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3BD7E63"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DC55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C21BB7">
        <w:rPr>
          <w:color w:val="auto"/>
          <w:sz w:val="24"/>
        </w:rPr>
        <w:t>#101</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w:t>
      </w:r>
      <w:r w:rsidR="005B1EF7">
        <w:rPr>
          <w:i/>
          <w:color w:val="auto"/>
          <w:sz w:val="24"/>
          <w:lang w:eastAsia="zh-CN"/>
        </w:rPr>
        <w:t>8</w:t>
      </w:r>
      <w:r w:rsidR="00243E1B">
        <w:rPr>
          <w:i/>
          <w:color w:val="auto"/>
          <w:sz w:val="24"/>
          <w:lang w:eastAsia="zh-CN"/>
        </w:rPr>
        <w:t>02987</w:t>
      </w:r>
      <w:bookmarkStart w:id="0" w:name="_GoBack"/>
      <w:bookmarkEnd w:id="0"/>
    </w:p>
    <w:p w14:paraId="2AE6D983" w14:textId="563EBE57" w:rsidR="007E1DEE" w:rsidRPr="00C036E6" w:rsidRDefault="00C21BB7" w:rsidP="007E1DEE">
      <w:pPr>
        <w:pStyle w:val="Header"/>
        <w:tabs>
          <w:tab w:val="left" w:pos="6521"/>
        </w:tabs>
        <w:jc w:val="both"/>
        <w:rPr>
          <w:color w:val="auto"/>
          <w:sz w:val="24"/>
          <w:lang w:eastAsia="zh-CN"/>
        </w:rPr>
      </w:pPr>
      <w:r>
        <w:rPr>
          <w:color w:val="auto"/>
          <w:sz w:val="24"/>
          <w:lang w:eastAsia="zh-CN"/>
        </w:rPr>
        <w:t>Athens</w:t>
      </w:r>
      <w:r w:rsidR="00107105">
        <w:rPr>
          <w:color w:val="auto"/>
          <w:sz w:val="24"/>
        </w:rPr>
        <w:t>, Greece</w:t>
      </w:r>
      <w:r w:rsidR="005B1EF7">
        <w:rPr>
          <w:color w:val="auto"/>
          <w:sz w:val="24"/>
        </w:rPr>
        <w:t>, 26 February – 2 March</w:t>
      </w:r>
      <w:r w:rsidR="007E1DEE">
        <w:rPr>
          <w:rFonts w:hint="eastAsia"/>
          <w:color w:val="auto"/>
          <w:sz w:val="24"/>
        </w:rPr>
        <w:t>, 201</w:t>
      </w:r>
      <w:r w:rsidR="005B1EF7">
        <w:rPr>
          <w:color w:val="auto"/>
          <w:sz w:val="24"/>
          <w:lang w:eastAsia="zh-CN"/>
        </w:rPr>
        <w:t>8</w:t>
      </w:r>
    </w:p>
    <w:p w14:paraId="2AE6D984" w14:textId="77777777" w:rsidR="007E1DEE" w:rsidRDefault="007E1DEE" w:rsidP="00F13226"/>
    <w:p w14:paraId="2AE6D985" w14:textId="0B573BA1"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3A1145">
        <w:rPr>
          <w:rFonts w:ascii="Arial" w:hAnsi="Arial"/>
          <w:b/>
          <w:sz w:val="24"/>
          <w:lang w:val="en-US"/>
        </w:rPr>
        <w:t>10.3.1.8</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339A6A9" w:rsidR="007E1DEE" w:rsidRPr="00434E9F"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45796">
        <w:rPr>
          <w:rFonts w:ascii="Arial" w:hAnsi="Arial"/>
          <w:b/>
          <w:sz w:val="24"/>
          <w:lang w:val="en-US"/>
        </w:rPr>
        <w:t>T</w:t>
      </w:r>
      <w:r w:rsidR="00FC141C">
        <w:rPr>
          <w:rFonts w:ascii="Arial" w:hAnsi="Arial"/>
          <w:b/>
          <w:sz w:val="24"/>
          <w:lang w:val="en-US"/>
        </w:rPr>
        <w:t>ype 2 configured grants on SUL and UL</w:t>
      </w:r>
    </w:p>
    <w:p w14:paraId="2AE6D988" w14:textId="77777777" w:rsidR="007E1DEE" w:rsidRPr="00160C73" w:rsidRDefault="007E1DEE" w:rsidP="007E1DEE">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48243783" w14:textId="57F1B2B0" w:rsidR="00745796" w:rsidRDefault="004C4FB1" w:rsidP="00745796">
      <w:pPr>
        <w:pStyle w:val="Heading1"/>
      </w:pPr>
      <w:r>
        <w:t>Introduction</w:t>
      </w:r>
    </w:p>
    <w:p w14:paraId="36097AA3" w14:textId="6CD87C44" w:rsidR="00745796" w:rsidRDefault="00745796" w:rsidP="00745796">
      <w:r>
        <w:t>In RAN#NR Ad Hoc 1801, we have the following agreement:</w:t>
      </w:r>
    </w:p>
    <w:p w14:paraId="24B2929D" w14:textId="77777777" w:rsidR="00745796" w:rsidRDefault="00745796" w:rsidP="00745796">
      <w:pPr>
        <w:pStyle w:val="Doc-text2"/>
        <w:pBdr>
          <w:top w:val="single" w:sz="4" w:space="0" w:color="auto"/>
          <w:left w:val="single" w:sz="4" w:space="4" w:color="auto"/>
          <w:bottom w:val="single" w:sz="4" w:space="1" w:color="auto"/>
          <w:right w:val="single" w:sz="4" w:space="4" w:color="auto"/>
        </w:pBdr>
      </w:pPr>
      <w:r>
        <w:t xml:space="preserve">=&gt; </w:t>
      </w:r>
      <w:r>
        <w:tab/>
        <w:t>Configured grant is configured on only SUL or UL, but not configured for both.  The restriction captured in stage 2 and in RRC [maybe in RRC].  FFS if it applies to both type 1/type 2 or only type 1</w:t>
      </w:r>
    </w:p>
    <w:p w14:paraId="38D5FD76" w14:textId="77777777" w:rsidR="00745796" w:rsidRDefault="00745796" w:rsidP="00745796">
      <w:pPr>
        <w:rPr>
          <w:lang w:val="en-US"/>
        </w:rPr>
      </w:pPr>
    </w:p>
    <w:p w14:paraId="78886461" w14:textId="77777777" w:rsidR="00232B62" w:rsidRDefault="00232B62" w:rsidP="00232B62">
      <w:pPr>
        <w:rPr>
          <w:lang w:val="en-US"/>
        </w:rPr>
      </w:pPr>
      <w:r>
        <w:rPr>
          <w:lang w:val="en-US"/>
        </w:rPr>
        <w:t>Current text from 38.321 stated that:</w:t>
      </w:r>
    </w:p>
    <w:p w14:paraId="237FD6B3" w14:textId="77777777" w:rsidR="00232B62" w:rsidRPr="000E3E93" w:rsidRDefault="00232B62" w:rsidP="00232B62">
      <w:pPr>
        <w:rPr>
          <w:rFonts w:ascii="Arial Narrow" w:hAnsi="Arial Narrow"/>
          <w:noProof/>
          <w:lang w:eastAsia="ko-KR"/>
        </w:rPr>
      </w:pPr>
      <w:r w:rsidRPr="000E3E93">
        <w:rPr>
          <w:rFonts w:ascii="Arial Narrow" w:hAnsi="Arial Narrow"/>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7A5C556F" w14:textId="77777777" w:rsidR="00232B62" w:rsidRDefault="00232B62" w:rsidP="00232B62">
      <w:pPr>
        <w:rPr>
          <w:noProof/>
          <w:lang w:eastAsia="ko-KR"/>
        </w:rPr>
      </w:pPr>
      <w:r>
        <w:rPr>
          <w:noProof/>
          <w:lang w:eastAsia="ko-KR"/>
        </w:rPr>
        <w:t>From RAN1#91, we have the following agreement:</w:t>
      </w:r>
    </w:p>
    <w:p w14:paraId="43467D4F" w14:textId="77777777" w:rsidR="00232B62" w:rsidRPr="000E3E93" w:rsidRDefault="00232B62" w:rsidP="00232B62">
      <w:pPr>
        <w:spacing w:after="0" w:line="240" w:lineRule="auto"/>
        <w:rPr>
          <w:rFonts w:ascii="Arial Narrow" w:eastAsia="Times New Roman" w:hAnsi="Arial Narrow" w:cstheme="minorHAnsi"/>
          <w:color w:val="000000"/>
        </w:rPr>
      </w:pPr>
      <w:r w:rsidRPr="000E3E93">
        <w:rPr>
          <w:rFonts w:ascii="Arial Narrow" w:eastAsia="Times New Roman" w:hAnsi="Arial Narrow" w:cstheme="minorHAnsi"/>
          <w:color w:val="000000"/>
        </w:rPr>
        <w:t>A separate 1-bit field in DCI is used to indicate UL and SUL of the same cell.</w:t>
      </w:r>
    </w:p>
    <w:p w14:paraId="02420E74" w14:textId="77777777" w:rsidR="00232B62" w:rsidRPr="000E3E93" w:rsidRDefault="00232B62" w:rsidP="00232B62">
      <w:pPr>
        <w:numPr>
          <w:ilvl w:val="0"/>
          <w:numId w:val="15"/>
        </w:numPr>
        <w:spacing w:after="0" w:line="240" w:lineRule="auto"/>
        <w:ind w:left="540"/>
        <w:textAlignment w:val="center"/>
        <w:rPr>
          <w:rFonts w:ascii="Arial Narrow" w:eastAsia="Times New Roman" w:hAnsi="Arial Narrow" w:cstheme="minorHAnsi"/>
          <w:color w:val="000000"/>
        </w:rPr>
      </w:pPr>
      <w:r w:rsidRPr="000E3E93">
        <w:rPr>
          <w:rFonts w:ascii="Arial Narrow" w:eastAsia="Times New Roman" w:hAnsi="Arial Narrow" w:cstheme="minorHAnsi"/>
          <w:color w:val="000000"/>
        </w:rPr>
        <w:t>The bit value of 0 refers to the UL in the cell</w:t>
      </w:r>
    </w:p>
    <w:p w14:paraId="6BF386D4" w14:textId="5C102963" w:rsidR="00232B62" w:rsidRPr="000E3E93" w:rsidRDefault="00232B62" w:rsidP="000E3E93">
      <w:pPr>
        <w:numPr>
          <w:ilvl w:val="0"/>
          <w:numId w:val="15"/>
        </w:numPr>
        <w:spacing w:after="0" w:line="240" w:lineRule="auto"/>
        <w:ind w:left="540"/>
        <w:textAlignment w:val="center"/>
        <w:rPr>
          <w:rFonts w:ascii="Arial Narrow" w:eastAsia="Times New Roman" w:hAnsi="Arial Narrow" w:cstheme="minorHAnsi"/>
          <w:color w:val="000000"/>
        </w:rPr>
      </w:pPr>
      <w:r w:rsidRPr="000E3E93">
        <w:rPr>
          <w:rFonts w:ascii="Arial Narrow" w:eastAsia="Times New Roman" w:hAnsi="Arial Narrow" w:cstheme="minorHAnsi"/>
          <w:color w:val="000000"/>
        </w:rPr>
        <w:t>The bit value of 1 refers to the SUL in the cell</w:t>
      </w:r>
    </w:p>
    <w:p w14:paraId="7310A669" w14:textId="77777777" w:rsidR="00232B62" w:rsidRDefault="00232B62" w:rsidP="00745796"/>
    <w:p w14:paraId="6E60E220" w14:textId="6D49873C" w:rsidR="00745796" w:rsidRPr="00745796" w:rsidRDefault="00745796" w:rsidP="00745796">
      <w:pPr>
        <w:rPr>
          <w:lang w:val="en-US"/>
        </w:rPr>
      </w:pPr>
      <w:r>
        <w:rPr>
          <w:lang w:val="en-US"/>
        </w:rPr>
        <w:t>In this contribution, we attempt to address the FFS issue.</w:t>
      </w:r>
    </w:p>
    <w:p w14:paraId="42A8DCDA" w14:textId="3BB417A7" w:rsidR="00DF2886" w:rsidRDefault="003E1A61" w:rsidP="00FC141C">
      <w:pPr>
        <w:pStyle w:val="Heading1"/>
      </w:pPr>
      <w:r>
        <w:t>Discussion</w:t>
      </w:r>
    </w:p>
    <w:p w14:paraId="32E1995C" w14:textId="4A3F4634" w:rsidR="00CE6099" w:rsidRDefault="00CE6099" w:rsidP="00745796">
      <w:r>
        <w:t>The basic difference between configured type 1 and type 2 is whether the grant requires additional activation after RRC configuration. For type 1, once the UE receives the RRC configuration, it assumes the grant is activated, and may start transmitting data. On the other hand, type 2 requires an additional L1 signalling</w:t>
      </w:r>
      <w:r w:rsidR="00A33122">
        <w:t xml:space="preserve"> (DCI) to activate</w:t>
      </w:r>
      <w:r>
        <w:t xml:space="preserve"> it, and can be deactivate by L1 signalling.</w:t>
      </w:r>
    </w:p>
    <w:p w14:paraId="6249B91B" w14:textId="656E6557" w:rsidR="00CE6099" w:rsidRDefault="00A33122" w:rsidP="00745796">
      <w:r>
        <w:t>As stated above, during</w:t>
      </w:r>
      <w:r w:rsidR="003A413A">
        <w:t xml:space="preserve"> RAN2#NR Ad Hoc 1801, it was agreed that configured grant type 1 can be configured for SUL or UL, but not both. </w:t>
      </w:r>
      <w:r w:rsidR="002A6418">
        <w:t>It is FFS whether the same</w:t>
      </w:r>
      <w:r w:rsidR="00CE6099">
        <w:t xml:space="preserve"> restriction </w:t>
      </w:r>
      <w:r>
        <w:t xml:space="preserve">should </w:t>
      </w:r>
      <w:r w:rsidR="00CE6099">
        <w:t xml:space="preserve">applies to type 2. </w:t>
      </w:r>
      <w:r>
        <w:t>The rationale behind this</w:t>
      </w:r>
      <w:r w:rsidR="00CE6099">
        <w:t xml:space="preserve"> restriction is due to the fact that configured grant type 1 consider</w:t>
      </w:r>
      <w:r w:rsidR="001210A0">
        <w:t>s</w:t>
      </w:r>
      <w:r w:rsidR="00CE6099">
        <w:t xml:space="preserve"> the grant is active after RRC configur</w:t>
      </w:r>
      <w:r>
        <w:t xml:space="preserve">ation. If </w:t>
      </w:r>
      <w:proofErr w:type="spellStart"/>
      <w:r w:rsidR="001210A0">
        <w:t>gNB</w:t>
      </w:r>
      <w:proofErr w:type="spellEnd"/>
      <w:r>
        <w:t xml:space="preserve"> configure type 1 for both SUL and UL, this means</w:t>
      </w:r>
      <w:r w:rsidR="00CE6099">
        <w:t xml:space="preserve"> UE can transmit on either SUL or UL</w:t>
      </w:r>
      <w:r w:rsidR="00232B62">
        <w:t xml:space="preserve"> or both</w:t>
      </w:r>
      <w:r w:rsidR="00CE6099">
        <w:t xml:space="preserve"> at its own discretion, which is not a desirable effect.</w:t>
      </w:r>
    </w:p>
    <w:p w14:paraId="5E9B9325" w14:textId="423B4C3A" w:rsidR="00232B62" w:rsidRDefault="00232B62" w:rsidP="00232B62">
      <w:r>
        <w:t xml:space="preserve">On the other hand, </w:t>
      </w:r>
      <w:r w:rsidRPr="00A42D82">
        <w:t xml:space="preserve">type 2 configured grant doesn’t consider the link is active until an activation command is received, and can also be deactivated via a deactivation command. This gives the </w:t>
      </w:r>
      <w:proofErr w:type="spellStart"/>
      <w:r w:rsidRPr="00A42D82">
        <w:t>gNB</w:t>
      </w:r>
      <w:proofErr w:type="spellEnd"/>
      <w:r w:rsidRPr="00A42D82">
        <w:t xml:space="preserve"> the ability to dynamically activate/deactivate one or the other</w:t>
      </w:r>
      <w:r>
        <w:t xml:space="preserve"> UL</w:t>
      </w:r>
      <w:r w:rsidR="000E3E93">
        <w:t xml:space="preserve"> via DCI</w:t>
      </w:r>
      <w:r>
        <w:t>. The rate of switching depends on</w:t>
      </w:r>
      <w:r w:rsidRPr="00A42D82">
        <w:t xml:space="preserve"> channel condition</w:t>
      </w:r>
      <w:r>
        <w:t xml:space="preserve"> and </w:t>
      </w:r>
      <w:proofErr w:type="spellStart"/>
      <w:r>
        <w:t>gNB</w:t>
      </w:r>
      <w:proofErr w:type="spellEnd"/>
      <w:r>
        <w:t xml:space="preserve"> implementation. </w:t>
      </w:r>
    </w:p>
    <w:p w14:paraId="320AACFF" w14:textId="77777777" w:rsidR="00232B62" w:rsidRDefault="00232B62" w:rsidP="00745796"/>
    <w:p w14:paraId="7BB1E2F7" w14:textId="0547F1C0" w:rsidR="00232B62" w:rsidRDefault="00232B62" w:rsidP="00745796">
      <w:r w:rsidRPr="000E3E93">
        <w:rPr>
          <w:u w:val="single"/>
        </w:rPr>
        <w:lastRenderedPageBreak/>
        <w:t>Proposal#1</w:t>
      </w:r>
      <w:r>
        <w:t>: Type 2 configured grant can be configured both for SUL and UL.</w:t>
      </w:r>
    </w:p>
    <w:p w14:paraId="6DA0637C" w14:textId="270BC034" w:rsidR="00305FAF" w:rsidRDefault="00305FAF" w:rsidP="00745796">
      <w:r>
        <w:t>If proposal 1 is agree</w:t>
      </w:r>
      <w:r w:rsidR="00011849">
        <w:t>d</w:t>
      </w:r>
      <w:r>
        <w:t>, and to ensure there is no race condition between d</w:t>
      </w:r>
      <w:r w:rsidR="007C1BFF">
        <w:t xml:space="preserve">eactivate/activate command, </w:t>
      </w:r>
      <w:proofErr w:type="spellStart"/>
      <w:r w:rsidR="007C1BFF">
        <w:t>ie</w:t>
      </w:r>
      <w:proofErr w:type="spellEnd"/>
      <w:r w:rsidR="007C1BFF">
        <w:t xml:space="preserve">: receives </w:t>
      </w:r>
      <w:r>
        <w:t>activate command for</w:t>
      </w:r>
      <w:r w:rsidR="007C1BFF">
        <w:t xml:space="preserve"> target UL </w:t>
      </w:r>
      <w:r>
        <w:t>before deactivate command for current UL, it is recommend</w:t>
      </w:r>
      <w:r w:rsidR="007C1BFF">
        <w:t>ed</w:t>
      </w:r>
      <w:r>
        <w:t xml:space="preserve"> that th</w:t>
      </w:r>
      <w:r w:rsidR="00B6211B">
        <w:t xml:space="preserve">e UE should consider </w:t>
      </w:r>
      <w:r>
        <w:t>the current UL</w:t>
      </w:r>
      <w:r w:rsidR="00B6211B">
        <w:t xml:space="preserve"> is deactivated</w:t>
      </w:r>
      <w:r>
        <w:t xml:space="preserve"> when there is an activate command for a target UL</w:t>
      </w:r>
      <w:r w:rsidR="007C1BFF">
        <w:t xml:space="preserve"> is received.</w:t>
      </w:r>
    </w:p>
    <w:p w14:paraId="0A8B3404" w14:textId="582BEB31" w:rsidR="007C1BFF" w:rsidRDefault="007C1BFF" w:rsidP="00745796">
      <w:r w:rsidRPr="000E3E93">
        <w:rPr>
          <w:u w:val="single"/>
        </w:rPr>
        <w:t>Proposal#2</w:t>
      </w:r>
      <w:r>
        <w:t xml:space="preserve">: For type 2 configured grant, the UE </w:t>
      </w:r>
      <w:r w:rsidR="00B6211B">
        <w:t xml:space="preserve">should consider the </w:t>
      </w:r>
      <w:r>
        <w:t xml:space="preserve">current </w:t>
      </w:r>
      <w:r w:rsidR="00704E8F">
        <w:t>configured grant</w:t>
      </w:r>
      <w:r w:rsidR="00B6211B">
        <w:t xml:space="preserve"> is deactivated</w:t>
      </w:r>
      <w:r>
        <w:t xml:space="preserve"> as soon as an activate command is received for a</w:t>
      </w:r>
      <w:r w:rsidR="00704E8F">
        <w:t xml:space="preserve"> different</w:t>
      </w:r>
      <w:r>
        <w:t xml:space="preserve"> UL</w:t>
      </w:r>
      <w:r w:rsidR="00704E8F">
        <w:t>.</w:t>
      </w:r>
    </w:p>
    <w:p w14:paraId="2AE6D99F" w14:textId="432D915A" w:rsidR="00FB082B" w:rsidRDefault="00FB082B" w:rsidP="00573A3E">
      <w:pPr>
        <w:pStyle w:val="Heading2"/>
      </w:pPr>
      <w:r>
        <w:t>Conclusion and proposals</w:t>
      </w:r>
    </w:p>
    <w:p w14:paraId="257A4E69" w14:textId="77777777" w:rsidR="00573A3E" w:rsidRDefault="00573A3E" w:rsidP="00670FB6">
      <w:r>
        <w:t>It is requested that RAN 2 agreed to the proposal below:</w:t>
      </w:r>
    </w:p>
    <w:p w14:paraId="178881E4" w14:textId="0B28890D" w:rsidR="005573F8" w:rsidRDefault="005573F8" w:rsidP="005573F8">
      <w:pPr>
        <w:rPr>
          <w:b/>
        </w:rPr>
      </w:pPr>
      <w:r w:rsidRPr="004C6BB2">
        <w:rPr>
          <w:b/>
          <w:u w:val="single"/>
        </w:rPr>
        <w:t xml:space="preserve">Proposal </w:t>
      </w:r>
      <w:r w:rsidR="00EA2801">
        <w:rPr>
          <w:b/>
          <w:u w:val="single"/>
        </w:rPr>
        <w:t>1</w:t>
      </w:r>
      <w:r w:rsidRPr="004C6BB2">
        <w:rPr>
          <w:b/>
        </w:rPr>
        <w:t xml:space="preserve">: </w:t>
      </w:r>
    </w:p>
    <w:p w14:paraId="113C3FCD" w14:textId="27EAAB17" w:rsidR="00DF2886" w:rsidRDefault="00DF2886" w:rsidP="005573F8">
      <w:r>
        <w:rPr>
          <w:b/>
        </w:rPr>
        <w:tab/>
      </w:r>
      <w:r w:rsidR="00232B62">
        <w:t>Type 2 configured grant can be configured both for SUL and UL</w:t>
      </w:r>
      <w:r w:rsidR="00232B62" w:rsidDel="00232B62">
        <w:t xml:space="preserve"> </w:t>
      </w:r>
    </w:p>
    <w:p w14:paraId="52B43610" w14:textId="7B15226D" w:rsidR="007C1BFF" w:rsidRDefault="007C1BFF" w:rsidP="007C1BFF">
      <w:pPr>
        <w:rPr>
          <w:b/>
        </w:rPr>
      </w:pPr>
      <w:r w:rsidRPr="004C6BB2">
        <w:rPr>
          <w:b/>
          <w:u w:val="single"/>
        </w:rPr>
        <w:t xml:space="preserve">Proposal </w:t>
      </w:r>
      <w:r>
        <w:rPr>
          <w:b/>
          <w:u w:val="single"/>
        </w:rPr>
        <w:t>2</w:t>
      </w:r>
      <w:r w:rsidRPr="004C6BB2">
        <w:rPr>
          <w:b/>
        </w:rPr>
        <w:t xml:space="preserve">: </w:t>
      </w:r>
    </w:p>
    <w:p w14:paraId="13E4FC6A" w14:textId="77E81227" w:rsidR="007C1BFF" w:rsidRDefault="007C1BFF" w:rsidP="005573F8">
      <w:r>
        <w:tab/>
        <w:t>For type 2 conf</w:t>
      </w:r>
      <w:r w:rsidR="00B6211B">
        <w:t xml:space="preserve">igured grant, the UE should consider the </w:t>
      </w:r>
      <w:r w:rsidR="000E3E93">
        <w:t>current configured grant</w:t>
      </w:r>
      <w:r w:rsidR="00B6211B">
        <w:t xml:space="preserve"> is deactivat</w:t>
      </w:r>
      <w:r w:rsidR="000E3E93">
        <w:t>e</w:t>
      </w:r>
      <w:r w:rsidR="00B6211B">
        <w:t>d</w:t>
      </w:r>
      <w:r>
        <w:t xml:space="preserve"> as soon as an activate command is received for </w:t>
      </w:r>
      <w:r w:rsidR="000E3E93">
        <w:t>a different</w:t>
      </w:r>
      <w:r>
        <w:t xml:space="preserve"> UL.</w:t>
      </w:r>
    </w:p>
    <w:sectPr w:rsidR="007C1BFF">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A9148F"/>
    <w:multiLevelType w:val="hybridMultilevel"/>
    <w:tmpl w:val="F2A66D0C"/>
    <w:lvl w:ilvl="0" w:tplc="5A88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622BA2"/>
    <w:multiLevelType w:val="hybridMultilevel"/>
    <w:tmpl w:val="2C4E3166"/>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DF2303"/>
    <w:multiLevelType w:val="hybridMultilevel"/>
    <w:tmpl w:val="D4E4C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D1403D"/>
    <w:multiLevelType w:val="hybridMultilevel"/>
    <w:tmpl w:val="3BB4D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AA580E"/>
    <w:multiLevelType w:val="hybridMultilevel"/>
    <w:tmpl w:val="5628B658"/>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A74E4F"/>
    <w:multiLevelType w:val="hybridMultilevel"/>
    <w:tmpl w:val="D188F7AE"/>
    <w:lvl w:ilvl="0" w:tplc="BD8E77FE">
      <w:start w:val="1"/>
      <w:numFmt w:val="decimal"/>
      <w:lvlText w:val="%1）"/>
      <w:lvlJc w:val="left"/>
      <w:pPr>
        <w:ind w:left="360" w:hanging="36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356DF7"/>
    <w:multiLevelType w:val="multilevel"/>
    <w:tmpl w:val="B6B2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7E6121"/>
    <w:multiLevelType w:val="hybridMultilevel"/>
    <w:tmpl w:val="D6F627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62526D"/>
    <w:multiLevelType w:val="hybridMultilevel"/>
    <w:tmpl w:val="CB04D73A"/>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142817"/>
    <w:multiLevelType w:val="hybridMultilevel"/>
    <w:tmpl w:val="8F66DBF8"/>
    <w:lvl w:ilvl="0" w:tplc="04090011">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15:restartNumberingAfterBreak="0">
    <w:nsid w:val="727133E1"/>
    <w:multiLevelType w:val="hybridMultilevel"/>
    <w:tmpl w:val="0AD0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FF5025"/>
    <w:multiLevelType w:val="hybridMultilevel"/>
    <w:tmpl w:val="DC345A16"/>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27EF5"/>
    <w:multiLevelType w:val="hybridMultilevel"/>
    <w:tmpl w:val="E3B8BB78"/>
    <w:lvl w:ilvl="0" w:tplc="8A18536C">
      <w:start w:val="3"/>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E20AC1"/>
    <w:multiLevelType w:val="hybridMultilevel"/>
    <w:tmpl w:val="68AE5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14"/>
  </w:num>
  <w:num w:numId="5">
    <w:abstractNumId w:val="11"/>
  </w:num>
  <w:num w:numId="6">
    <w:abstractNumId w:val="13"/>
  </w:num>
  <w:num w:numId="7">
    <w:abstractNumId w:val="12"/>
  </w:num>
  <w:num w:numId="8">
    <w:abstractNumId w:val="9"/>
  </w:num>
  <w:num w:numId="9">
    <w:abstractNumId w:val="2"/>
  </w:num>
  <w:num w:numId="10">
    <w:abstractNumId w:val="5"/>
  </w:num>
  <w:num w:numId="11">
    <w:abstractNumId w:val="3"/>
  </w:num>
  <w:num w:numId="12">
    <w:abstractNumId w:val="8"/>
  </w:num>
  <w:num w:numId="13">
    <w:abstractNumId w:val="6"/>
  </w:num>
  <w:num w:numId="14">
    <w:abstractNumId w:val="1"/>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1849"/>
    <w:rsid w:val="000122EF"/>
    <w:rsid w:val="000127B5"/>
    <w:rsid w:val="00013A53"/>
    <w:rsid w:val="00014DB9"/>
    <w:rsid w:val="00014EAC"/>
    <w:rsid w:val="0001633D"/>
    <w:rsid w:val="00016643"/>
    <w:rsid w:val="00017ADD"/>
    <w:rsid w:val="000209BD"/>
    <w:rsid w:val="00021316"/>
    <w:rsid w:val="00022227"/>
    <w:rsid w:val="000252BD"/>
    <w:rsid w:val="0002567C"/>
    <w:rsid w:val="000260C4"/>
    <w:rsid w:val="00027DC1"/>
    <w:rsid w:val="000318D7"/>
    <w:rsid w:val="00032E19"/>
    <w:rsid w:val="00033C3E"/>
    <w:rsid w:val="00034A19"/>
    <w:rsid w:val="00035239"/>
    <w:rsid w:val="0003548E"/>
    <w:rsid w:val="00035C44"/>
    <w:rsid w:val="0004213C"/>
    <w:rsid w:val="000430B7"/>
    <w:rsid w:val="00043B00"/>
    <w:rsid w:val="00043F8C"/>
    <w:rsid w:val="000444D1"/>
    <w:rsid w:val="000458A6"/>
    <w:rsid w:val="000467AB"/>
    <w:rsid w:val="000467BE"/>
    <w:rsid w:val="00046C64"/>
    <w:rsid w:val="00047E76"/>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27F"/>
    <w:rsid w:val="0008534C"/>
    <w:rsid w:val="000864BA"/>
    <w:rsid w:val="00086B88"/>
    <w:rsid w:val="00086F87"/>
    <w:rsid w:val="00090F4D"/>
    <w:rsid w:val="000927B0"/>
    <w:rsid w:val="00095A4A"/>
    <w:rsid w:val="0009652D"/>
    <w:rsid w:val="000A0D11"/>
    <w:rsid w:val="000A0E9B"/>
    <w:rsid w:val="000A145C"/>
    <w:rsid w:val="000A31A1"/>
    <w:rsid w:val="000A5090"/>
    <w:rsid w:val="000A5529"/>
    <w:rsid w:val="000A647B"/>
    <w:rsid w:val="000A6AC1"/>
    <w:rsid w:val="000A6C96"/>
    <w:rsid w:val="000A6F4D"/>
    <w:rsid w:val="000A75B0"/>
    <w:rsid w:val="000B2EF0"/>
    <w:rsid w:val="000B6F71"/>
    <w:rsid w:val="000B7A4F"/>
    <w:rsid w:val="000C0723"/>
    <w:rsid w:val="000C0749"/>
    <w:rsid w:val="000C088C"/>
    <w:rsid w:val="000C1817"/>
    <w:rsid w:val="000C1899"/>
    <w:rsid w:val="000C18E5"/>
    <w:rsid w:val="000C1CC4"/>
    <w:rsid w:val="000C1FE2"/>
    <w:rsid w:val="000C2537"/>
    <w:rsid w:val="000C4851"/>
    <w:rsid w:val="000C4B02"/>
    <w:rsid w:val="000C4BD4"/>
    <w:rsid w:val="000C523A"/>
    <w:rsid w:val="000C62C3"/>
    <w:rsid w:val="000C7A7E"/>
    <w:rsid w:val="000D031F"/>
    <w:rsid w:val="000D0609"/>
    <w:rsid w:val="000D2585"/>
    <w:rsid w:val="000D2D90"/>
    <w:rsid w:val="000D33D7"/>
    <w:rsid w:val="000D3700"/>
    <w:rsid w:val="000D4D9D"/>
    <w:rsid w:val="000D53F8"/>
    <w:rsid w:val="000D54E1"/>
    <w:rsid w:val="000D59A5"/>
    <w:rsid w:val="000D5D4E"/>
    <w:rsid w:val="000E02E3"/>
    <w:rsid w:val="000E17F5"/>
    <w:rsid w:val="000E34EF"/>
    <w:rsid w:val="000E3E93"/>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105"/>
    <w:rsid w:val="00107B60"/>
    <w:rsid w:val="001112EA"/>
    <w:rsid w:val="00112997"/>
    <w:rsid w:val="0011415B"/>
    <w:rsid w:val="00114899"/>
    <w:rsid w:val="00115B02"/>
    <w:rsid w:val="001210A0"/>
    <w:rsid w:val="001213C0"/>
    <w:rsid w:val="00122CA0"/>
    <w:rsid w:val="0012303A"/>
    <w:rsid w:val="00124DAB"/>
    <w:rsid w:val="00125AD2"/>
    <w:rsid w:val="001262C5"/>
    <w:rsid w:val="00126930"/>
    <w:rsid w:val="001272E8"/>
    <w:rsid w:val="00127538"/>
    <w:rsid w:val="001301D0"/>
    <w:rsid w:val="0013107C"/>
    <w:rsid w:val="00133ADC"/>
    <w:rsid w:val="00133E38"/>
    <w:rsid w:val="0013435E"/>
    <w:rsid w:val="00134CB8"/>
    <w:rsid w:val="001366EF"/>
    <w:rsid w:val="00141B91"/>
    <w:rsid w:val="00142378"/>
    <w:rsid w:val="001424AD"/>
    <w:rsid w:val="00142AB7"/>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3E6"/>
    <w:rsid w:val="00156F72"/>
    <w:rsid w:val="0016368A"/>
    <w:rsid w:val="00164CF9"/>
    <w:rsid w:val="00165A8B"/>
    <w:rsid w:val="00165AAC"/>
    <w:rsid w:val="00171235"/>
    <w:rsid w:val="00172FC5"/>
    <w:rsid w:val="00174E98"/>
    <w:rsid w:val="00175A92"/>
    <w:rsid w:val="00176BA8"/>
    <w:rsid w:val="0017787C"/>
    <w:rsid w:val="0018188C"/>
    <w:rsid w:val="00181A67"/>
    <w:rsid w:val="001834AD"/>
    <w:rsid w:val="00183F61"/>
    <w:rsid w:val="0018435C"/>
    <w:rsid w:val="001850B3"/>
    <w:rsid w:val="0018560B"/>
    <w:rsid w:val="00187470"/>
    <w:rsid w:val="00187FB9"/>
    <w:rsid w:val="00187FFE"/>
    <w:rsid w:val="00190BC5"/>
    <w:rsid w:val="00191A56"/>
    <w:rsid w:val="00191E46"/>
    <w:rsid w:val="0019422D"/>
    <w:rsid w:val="001944FA"/>
    <w:rsid w:val="001945FB"/>
    <w:rsid w:val="00194D69"/>
    <w:rsid w:val="001955D2"/>
    <w:rsid w:val="001959D0"/>
    <w:rsid w:val="00196711"/>
    <w:rsid w:val="00196E99"/>
    <w:rsid w:val="00197C69"/>
    <w:rsid w:val="001A09BB"/>
    <w:rsid w:val="001A12FE"/>
    <w:rsid w:val="001A13EE"/>
    <w:rsid w:val="001A1569"/>
    <w:rsid w:val="001A34C4"/>
    <w:rsid w:val="001A3BA3"/>
    <w:rsid w:val="001A3C5F"/>
    <w:rsid w:val="001A4DA3"/>
    <w:rsid w:val="001A560F"/>
    <w:rsid w:val="001A561D"/>
    <w:rsid w:val="001A5CC3"/>
    <w:rsid w:val="001A68A6"/>
    <w:rsid w:val="001A6FFA"/>
    <w:rsid w:val="001A7814"/>
    <w:rsid w:val="001B0972"/>
    <w:rsid w:val="001B0BAB"/>
    <w:rsid w:val="001B0E96"/>
    <w:rsid w:val="001B0F8C"/>
    <w:rsid w:val="001B2527"/>
    <w:rsid w:val="001B374D"/>
    <w:rsid w:val="001B3819"/>
    <w:rsid w:val="001B3B01"/>
    <w:rsid w:val="001B409B"/>
    <w:rsid w:val="001B4461"/>
    <w:rsid w:val="001B44DB"/>
    <w:rsid w:val="001B4724"/>
    <w:rsid w:val="001B479E"/>
    <w:rsid w:val="001B5F7F"/>
    <w:rsid w:val="001B7242"/>
    <w:rsid w:val="001B79BF"/>
    <w:rsid w:val="001B7AAD"/>
    <w:rsid w:val="001C0FA5"/>
    <w:rsid w:val="001C161F"/>
    <w:rsid w:val="001C1A9F"/>
    <w:rsid w:val="001C2F11"/>
    <w:rsid w:val="001C4767"/>
    <w:rsid w:val="001C494A"/>
    <w:rsid w:val="001C5006"/>
    <w:rsid w:val="001C527B"/>
    <w:rsid w:val="001C5862"/>
    <w:rsid w:val="001C6CEB"/>
    <w:rsid w:val="001C6F55"/>
    <w:rsid w:val="001D04FD"/>
    <w:rsid w:val="001D16BA"/>
    <w:rsid w:val="001D1718"/>
    <w:rsid w:val="001D1C57"/>
    <w:rsid w:val="001D2345"/>
    <w:rsid w:val="001D24BC"/>
    <w:rsid w:val="001D25F9"/>
    <w:rsid w:val="001D26BC"/>
    <w:rsid w:val="001D33A9"/>
    <w:rsid w:val="001D3C86"/>
    <w:rsid w:val="001D5B46"/>
    <w:rsid w:val="001D72BF"/>
    <w:rsid w:val="001D7312"/>
    <w:rsid w:val="001D7F40"/>
    <w:rsid w:val="001E21D2"/>
    <w:rsid w:val="001E382C"/>
    <w:rsid w:val="001E4937"/>
    <w:rsid w:val="001E498C"/>
    <w:rsid w:val="001E5C55"/>
    <w:rsid w:val="001E662C"/>
    <w:rsid w:val="001E6B62"/>
    <w:rsid w:val="001E7CB8"/>
    <w:rsid w:val="001F00E4"/>
    <w:rsid w:val="001F14D8"/>
    <w:rsid w:val="001F1673"/>
    <w:rsid w:val="001F27E4"/>
    <w:rsid w:val="001F3A61"/>
    <w:rsid w:val="001F3C1E"/>
    <w:rsid w:val="001F42EE"/>
    <w:rsid w:val="001F4B9B"/>
    <w:rsid w:val="001F4BA7"/>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0A9A"/>
    <w:rsid w:val="00211121"/>
    <w:rsid w:val="00211898"/>
    <w:rsid w:val="00211BE2"/>
    <w:rsid w:val="0021388D"/>
    <w:rsid w:val="00213A2B"/>
    <w:rsid w:val="00214DA0"/>
    <w:rsid w:val="00215B7B"/>
    <w:rsid w:val="00215D01"/>
    <w:rsid w:val="002163FB"/>
    <w:rsid w:val="00216F14"/>
    <w:rsid w:val="0022098F"/>
    <w:rsid w:val="00222601"/>
    <w:rsid w:val="00222689"/>
    <w:rsid w:val="00223696"/>
    <w:rsid w:val="00223E19"/>
    <w:rsid w:val="00225201"/>
    <w:rsid w:val="00225A44"/>
    <w:rsid w:val="0022643E"/>
    <w:rsid w:val="00226BAF"/>
    <w:rsid w:val="002270E6"/>
    <w:rsid w:val="00230AE7"/>
    <w:rsid w:val="0023108D"/>
    <w:rsid w:val="00231BD0"/>
    <w:rsid w:val="00232B62"/>
    <w:rsid w:val="00234DCA"/>
    <w:rsid w:val="0023547A"/>
    <w:rsid w:val="00235E14"/>
    <w:rsid w:val="002368E4"/>
    <w:rsid w:val="00236BEA"/>
    <w:rsid w:val="002371D6"/>
    <w:rsid w:val="00237B3C"/>
    <w:rsid w:val="00237E21"/>
    <w:rsid w:val="00240588"/>
    <w:rsid w:val="002409D3"/>
    <w:rsid w:val="00241E41"/>
    <w:rsid w:val="00242F78"/>
    <w:rsid w:val="002431DA"/>
    <w:rsid w:val="00243D3D"/>
    <w:rsid w:val="00243E1B"/>
    <w:rsid w:val="00244C3A"/>
    <w:rsid w:val="00245078"/>
    <w:rsid w:val="0024553B"/>
    <w:rsid w:val="00246F74"/>
    <w:rsid w:val="002520B1"/>
    <w:rsid w:val="002523C0"/>
    <w:rsid w:val="00253C8C"/>
    <w:rsid w:val="00253DE4"/>
    <w:rsid w:val="002548DE"/>
    <w:rsid w:val="00255BEE"/>
    <w:rsid w:val="00260C42"/>
    <w:rsid w:val="00260EE7"/>
    <w:rsid w:val="00263EF6"/>
    <w:rsid w:val="002658AD"/>
    <w:rsid w:val="002658BA"/>
    <w:rsid w:val="0026698C"/>
    <w:rsid w:val="00266A61"/>
    <w:rsid w:val="00266ED0"/>
    <w:rsid w:val="002670F7"/>
    <w:rsid w:val="00270E8A"/>
    <w:rsid w:val="00270F4F"/>
    <w:rsid w:val="00272E11"/>
    <w:rsid w:val="00273390"/>
    <w:rsid w:val="00273746"/>
    <w:rsid w:val="0027555F"/>
    <w:rsid w:val="002758FE"/>
    <w:rsid w:val="00275CA0"/>
    <w:rsid w:val="00276AC0"/>
    <w:rsid w:val="002778AB"/>
    <w:rsid w:val="002803B1"/>
    <w:rsid w:val="002845C5"/>
    <w:rsid w:val="00284875"/>
    <w:rsid w:val="002878E7"/>
    <w:rsid w:val="00290046"/>
    <w:rsid w:val="002908C8"/>
    <w:rsid w:val="00290ADA"/>
    <w:rsid w:val="00291200"/>
    <w:rsid w:val="00291249"/>
    <w:rsid w:val="00293863"/>
    <w:rsid w:val="00293921"/>
    <w:rsid w:val="0029434B"/>
    <w:rsid w:val="002944A1"/>
    <w:rsid w:val="00294527"/>
    <w:rsid w:val="0029484C"/>
    <w:rsid w:val="0029504C"/>
    <w:rsid w:val="00295591"/>
    <w:rsid w:val="00296141"/>
    <w:rsid w:val="002962C3"/>
    <w:rsid w:val="002966A2"/>
    <w:rsid w:val="00297485"/>
    <w:rsid w:val="002A20BD"/>
    <w:rsid w:val="002A23F7"/>
    <w:rsid w:val="002A2CBA"/>
    <w:rsid w:val="002A3064"/>
    <w:rsid w:val="002A500D"/>
    <w:rsid w:val="002A635B"/>
    <w:rsid w:val="002A6418"/>
    <w:rsid w:val="002A68E6"/>
    <w:rsid w:val="002A6DE2"/>
    <w:rsid w:val="002B03E5"/>
    <w:rsid w:val="002B068B"/>
    <w:rsid w:val="002B26A5"/>
    <w:rsid w:val="002B36FF"/>
    <w:rsid w:val="002B4174"/>
    <w:rsid w:val="002B48E9"/>
    <w:rsid w:val="002B4ABC"/>
    <w:rsid w:val="002B5239"/>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A4"/>
    <w:rsid w:val="002E4701"/>
    <w:rsid w:val="002E4813"/>
    <w:rsid w:val="002E5245"/>
    <w:rsid w:val="002F03ED"/>
    <w:rsid w:val="002F056C"/>
    <w:rsid w:val="002F21C3"/>
    <w:rsid w:val="002F320B"/>
    <w:rsid w:val="002F35A4"/>
    <w:rsid w:val="002F62B7"/>
    <w:rsid w:val="002F72D8"/>
    <w:rsid w:val="00301182"/>
    <w:rsid w:val="00301541"/>
    <w:rsid w:val="003019C6"/>
    <w:rsid w:val="00301BA2"/>
    <w:rsid w:val="00302D57"/>
    <w:rsid w:val="0030351A"/>
    <w:rsid w:val="003043FC"/>
    <w:rsid w:val="00304477"/>
    <w:rsid w:val="00304DF5"/>
    <w:rsid w:val="00305445"/>
    <w:rsid w:val="00305DFE"/>
    <w:rsid w:val="00305FAF"/>
    <w:rsid w:val="0031134A"/>
    <w:rsid w:val="003115B7"/>
    <w:rsid w:val="003116C5"/>
    <w:rsid w:val="003117A1"/>
    <w:rsid w:val="00312974"/>
    <w:rsid w:val="00313A61"/>
    <w:rsid w:val="00313C29"/>
    <w:rsid w:val="00314040"/>
    <w:rsid w:val="003149DD"/>
    <w:rsid w:val="00314ACD"/>
    <w:rsid w:val="0031731E"/>
    <w:rsid w:val="003210EC"/>
    <w:rsid w:val="0032134E"/>
    <w:rsid w:val="00322459"/>
    <w:rsid w:val="0032559A"/>
    <w:rsid w:val="00325E3A"/>
    <w:rsid w:val="0032754F"/>
    <w:rsid w:val="003279EB"/>
    <w:rsid w:val="00330356"/>
    <w:rsid w:val="00331196"/>
    <w:rsid w:val="00331512"/>
    <w:rsid w:val="00331BC9"/>
    <w:rsid w:val="00332ED5"/>
    <w:rsid w:val="0033360E"/>
    <w:rsid w:val="00334DA4"/>
    <w:rsid w:val="00334E2C"/>
    <w:rsid w:val="003367FF"/>
    <w:rsid w:val="00340D92"/>
    <w:rsid w:val="00341884"/>
    <w:rsid w:val="003436E2"/>
    <w:rsid w:val="00343827"/>
    <w:rsid w:val="0034470E"/>
    <w:rsid w:val="003447D9"/>
    <w:rsid w:val="0034522E"/>
    <w:rsid w:val="003469E0"/>
    <w:rsid w:val="003505E8"/>
    <w:rsid w:val="00351002"/>
    <w:rsid w:val="0035297C"/>
    <w:rsid w:val="0035422F"/>
    <w:rsid w:val="00356420"/>
    <w:rsid w:val="0035643F"/>
    <w:rsid w:val="00356941"/>
    <w:rsid w:val="003601E5"/>
    <w:rsid w:val="00361096"/>
    <w:rsid w:val="003618AB"/>
    <w:rsid w:val="0036327C"/>
    <w:rsid w:val="00363B5B"/>
    <w:rsid w:val="00365F5D"/>
    <w:rsid w:val="00366982"/>
    <w:rsid w:val="00366E42"/>
    <w:rsid w:val="00367134"/>
    <w:rsid w:val="00370E8E"/>
    <w:rsid w:val="00370FE6"/>
    <w:rsid w:val="00371359"/>
    <w:rsid w:val="003715B1"/>
    <w:rsid w:val="00371B96"/>
    <w:rsid w:val="00371DAB"/>
    <w:rsid w:val="00372914"/>
    <w:rsid w:val="00374166"/>
    <w:rsid w:val="00374704"/>
    <w:rsid w:val="00374E45"/>
    <w:rsid w:val="00375365"/>
    <w:rsid w:val="003763C5"/>
    <w:rsid w:val="0037700A"/>
    <w:rsid w:val="00377100"/>
    <w:rsid w:val="00377887"/>
    <w:rsid w:val="0038196A"/>
    <w:rsid w:val="00383436"/>
    <w:rsid w:val="00383EF3"/>
    <w:rsid w:val="003842C7"/>
    <w:rsid w:val="00384C07"/>
    <w:rsid w:val="00386C16"/>
    <w:rsid w:val="003871D2"/>
    <w:rsid w:val="003875EE"/>
    <w:rsid w:val="003878D3"/>
    <w:rsid w:val="00387F7F"/>
    <w:rsid w:val="003906E6"/>
    <w:rsid w:val="003914BB"/>
    <w:rsid w:val="003927F2"/>
    <w:rsid w:val="00392C1C"/>
    <w:rsid w:val="0039325E"/>
    <w:rsid w:val="0039401E"/>
    <w:rsid w:val="00394688"/>
    <w:rsid w:val="003956E8"/>
    <w:rsid w:val="00395782"/>
    <w:rsid w:val="00395B4A"/>
    <w:rsid w:val="00397CF5"/>
    <w:rsid w:val="003A0016"/>
    <w:rsid w:val="003A007B"/>
    <w:rsid w:val="003A065D"/>
    <w:rsid w:val="003A1145"/>
    <w:rsid w:val="003A1C6F"/>
    <w:rsid w:val="003A33DE"/>
    <w:rsid w:val="003A3E50"/>
    <w:rsid w:val="003A413A"/>
    <w:rsid w:val="003A4644"/>
    <w:rsid w:val="003A4D37"/>
    <w:rsid w:val="003A51D7"/>
    <w:rsid w:val="003A55D5"/>
    <w:rsid w:val="003A5D55"/>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F8F"/>
    <w:rsid w:val="003C6426"/>
    <w:rsid w:val="003C738C"/>
    <w:rsid w:val="003D0607"/>
    <w:rsid w:val="003D1328"/>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D7E88"/>
    <w:rsid w:val="003E164B"/>
    <w:rsid w:val="003E1A61"/>
    <w:rsid w:val="003E2678"/>
    <w:rsid w:val="003E26DC"/>
    <w:rsid w:val="003E2B40"/>
    <w:rsid w:val="003E3CFD"/>
    <w:rsid w:val="003E5BEF"/>
    <w:rsid w:val="003E6853"/>
    <w:rsid w:val="003F042E"/>
    <w:rsid w:val="003F0DF6"/>
    <w:rsid w:val="003F0FBB"/>
    <w:rsid w:val="003F16B8"/>
    <w:rsid w:val="003F1B5C"/>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0BC8"/>
    <w:rsid w:val="004211B7"/>
    <w:rsid w:val="00421BDB"/>
    <w:rsid w:val="004225D9"/>
    <w:rsid w:val="00423698"/>
    <w:rsid w:val="00424DDB"/>
    <w:rsid w:val="004276FA"/>
    <w:rsid w:val="0042793A"/>
    <w:rsid w:val="00430179"/>
    <w:rsid w:val="004308F5"/>
    <w:rsid w:val="00431F0A"/>
    <w:rsid w:val="00432BE9"/>
    <w:rsid w:val="00432D60"/>
    <w:rsid w:val="00433060"/>
    <w:rsid w:val="00433B83"/>
    <w:rsid w:val="00434BDB"/>
    <w:rsid w:val="00434E9F"/>
    <w:rsid w:val="00435AE6"/>
    <w:rsid w:val="0043678F"/>
    <w:rsid w:val="004370DB"/>
    <w:rsid w:val="0043710A"/>
    <w:rsid w:val="0043728B"/>
    <w:rsid w:val="00437EAE"/>
    <w:rsid w:val="00440808"/>
    <w:rsid w:val="00440F9C"/>
    <w:rsid w:val="00442061"/>
    <w:rsid w:val="004421B4"/>
    <w:rsid w:val="0044411B"/>
    <w:rsid w:val="00447907"/>
    <w:rsid w:val="00447B76"/>
    <w:rsid w:val="0045058F"/>
    <w:rsid w:val="004507F8"/>
    <w:rsid w:val="0045094D"/>
    <w:rsid w:val="00451DB8"/>
    <w:rsid w:val="00453272"/>
    <w:rsid w:val="0045506C"/>
    <w:rsid w:val="00455F90"/>
    <w:rsid w:val="00456C06"/>
    <w:rsid w:val="00456DC3"/>
    <w:rsid w:val="00457030"/>
    <w:rsid w:val="0045782C"/>
    <w:rsid w:val="00457BE0"/>
    <w:rsid w:val="00460010"/>
    <w:rsid w:val="00460F78"/>
    <w:rsid w:val="004616B6"/>
    <w:rsid w:val="00462A11"/>
    <w:rsid w:val="0046375A"/>
    <w:rsid w:val="004640D7"/>
    <w:rsid w:val="0046485B"/>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A5"/>
    <w:rsid w:val="004771B9"/>
    <w:rsid w:val="0047747A"/>
    <w:rsid w:val="004774FE"/>
    <w:rsid w:val="0047764D"/>
    <w:rsid w:val="00480210"/>
    <w:rsid w:val="004820E8"/>
    <w:rsid w:val="00482C5F"/>
    <w:rsid w:val="00483046"/>
    <w:rsid w:val="00483AD8"/>
    <w:rsid w:val="004863BE"/>
    <w:rsid w:val="004872C5"/>
    <w:rsid w:val="004930FC"/>
    <w:rsid w:val="0049314E"/>
    <w:rsid w:val="00493979"/>
    <w:rsid w:val="004946E1"/>
    <w:rsid w:val="00494B45"/>
    <w:rsid w:val="004953C7"/>
    <w:rsid w:val="0049632F"/>
    <w:rsid w:val="00497203"/>
    <w:rsid w:val="00497786"/>
    <w:rsid w:val="00497F86"/>
    <w:rsid w:val="004A2ACA"/>
    <w:rsid w:val="004A4311"/>
    <w:rsid w:val="004A453E"/>
    <w:rsid w:val="004A5A97"/>
    <w:rsid w:val="004A6457"/>
    <w:rsid w:val="004A6822"/>
    <w:rsid w:val="004A7411"/>
    <w:rsid w:val="004B1555"/>
    <w:rsid w:val="004B19B2"/>
    <w:rsid w:val="004B2ADE"/>
    <w:rsid w:val="004B2E4A"/>
    <w:rsid w:val="004B3A95"/>
    <w:rsid w:val="004B3B30"/>
    <w:rsid w:val="004B55BD"/>
    <w:rsid w:val="004B69D2"/>
    <w:rsid w:val="004B7B32"/>
    <w:rsid w:val="004C02ED"/>
    <w:rsid w:val="004C1948"/>
    <w:rsid w:val="004C2693"/>
    <w:rsid w:val="004C2DAD"/>
    <w:rsid w:val="004C3CFF"/>
    <w:rsid w:val="004C4587"/>
    <w:rsid w:val="004C4596"/>
    <w:rsid w:val="004C4696"/>
    <w:rsid w:val="004C46DD"/>
    <w:rsid w:val="004C4B7E"/>
    <w:rsid w:val="004C4C69"/>
    <w:rsid w:val="004C4FB1"/>
    <w:rsid w:val="004C5C98"/>
    <w:rsid w:val="004C5E82"/>
    <w:rsid w:val="004C66D5"/>
    <w:rsid w:val="004C6BB2"/>
    <w:rsid w:val="004C7234"/>
    <w:rsid w:val="004C77E9"/>
    <w:rsid w:val="004C7FC4"/>
    <w:rsid w:val="004D0017"/>
    <w:rsid w:val="004D0993"/>
    <w:rsid w:val="004D09EA"/>
    <w:rsid w:val="004D0E49"/>
    <w:rsid w:val="004D0EE6"/>
    <w:rsid w:val="004D2161"/>
    <w:rsid w:val="004D4C21"/>
    <w:rsid w:val="004D4D96"/>
    <w:rsid w:val="004D502D"/>
    <w:rsid w:val="004D53C7"/>
    <w:rsid w:val="004D5C65"/>
    <w:rsid w:val="004D5D0D"/>
    <w:rsid w:val="004D6DA2"/>
    <w:rsid w:val="004D7AA0"/>
    <w:rsid w:val="004E0226"/>
    <w:rsid w:val="004E0812"/>
    <w:rsid w:val="004E0EF9"/>
    <w:rsid w:val="004E1D76"/>
    <w:rsid w:val="004E22EA"/>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09E8"/>
    <w:rsid w:val="00511DDC"/>
    <w:rsid w:val="005128E6"/>
    <w:rsid w:val="00512F80"/>
    <w:rsid w:val="00513EE2"/>
    <w:rsid w:val="005145C5"/>
    <w:rsid w:val="00515449"/>
    <w:rsid w:val="00515E23"/>
    <w:rsid w:val="005168D4"/>
    <w:rsid w:val="00520780"/>
    <w:rsid w:val="0052217D"/>
    <w:rsid w:val="005235E5"/>
    <w:rsid w:val="005237DA"/>
    <w:rsid w:val="00523C21"/>
    <w:rsid w:val="00523DAB"/>
    <w:rsid w:val="00523F47"/>
    <w:rsid w:val="005243A1"/>
    <w:rsid w:val="00524693"/>
    <w:rsid w:val="0052485D"/>
    <w:rsid w:val="005249DC"/>
    <w:rsid w:val="00524C67"/>
    <w:rsid w:val="00524CA1"/>
    <w:rsid w:val="00524E45"/>
    <w:rsid w:val="00524EF7"/>
    <w:rsid w:val="00525BE0"/>
    <w:rsid w:val="005268AC"/>
    <w:rsid w:val="0052766E"/>
    <w:rsid w:val="00531561"/>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3F8"/>
    <w:rsid w:val="00557EA5"/>
    <w:rsid w:val="005629F2"/>
    <w:rsid w:val="00563C4C"/>
    <w:rsid w:val="00564FE6"/>
    <w:rsid w:val="005667EB"/>
    <w:rsid w:val="005675E1"/>
    <w:rsid w:val="005704D2"/>
    <w:rsid w:val="00570610"/>
    <w:rsid w:val="0057079C"/>
    <w:rsid w:val="00570C2F"/>
    <w:rsid w:val="0057357F"/>
    <w:rsid w:val="00573A3E"/>
    <w:rsid w:val="0057428C"/>
    <w:rsid w:val="0057509B"/>
    <w:rsid w:val="0057680F"/>
    <w:rsid w:val="005768D7"/>
    <w:rsid w:val="00577492"/>
    <w:rsid w:val="00580438"/>
    <w:rsid w:val="00581967"/>
    <w:rsid w:val="00585B50"/>
    <w:rsid w:val="00586287"/>
    <w:rsid w:val="00590137"/>
    <w:rsid w:val="00590694"/>
    <w:rsid w:val="00590DDE"/>
    <w:rsid w:val="005922E7"/>
    <w:rsid w:val="0059294B"/>
    <w:rsid w:val="00593C39"/>
    <w:rsid w:val="005A0137"/>
    <w:rsid w:val="005A1241"/>
    <w:rsid w:val="005A1A58"/>
    <w:rsid w:val="005A2536"/>
    <w:rsid w:val="005A36C6"/>
    <w:rsid w:val="005A42E7"/>
    <w:rsid w:val="005A4BA7"/>
    <w:rsid w:val="005A4C61"/>
    <w:rsid w:val="005A571B"/>
    <w:rsid w:val="005A5F29"/>
    <w:rsid w:val="005A73B4"/>
    <w:rsid w:val="005A7996"/>
    <w:rsid w:val="005B10D0"/>
    <w:rsid w:val="005B1EF7"/>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6728"/>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34E"/>
    <w:rsid w:val="005F6752"/>
    <w:rsid w:val="005F6938"/>
    <w:rsid w:val="005F6F33"/>
    <w:rsid w:val="005F71FC"/>
    <w:rsid w:val="005F76C2"/>
    <w:rsid w:val="005F79F3"/>
    <w:rsid w:val="00600AED"/>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7E13"/>
    <w:rsid w:val="00621450"/>
    <w:rsid w:val="006220B5"/>
    <w:rsid w:val="00622A6F"/>
    <w:rsid w:val="00623DE1"/>
    <w:rsid w:val="006259AD"/>
    <w:rsid w:val="006269AB"/>
    <w:rsid w:val="00626D69"/>
    <w:rsid w:val="00627118"/>
    <w:rsid w:val="006271A4"/>
    <w:rsid w:val="00630299"/>
    <w:rsid w:val="0063205E"/>
    <w:rsid w:val="00632168"/>
    <w:rsid w:val="00632E32"/>
    <w:rsid w:val="00633899"/>
    <w:rsid w:val="00634919"/>
    <w:rsid w:val="00634DE3"/>
    <w:rsid w:val="006350B4"/>
    <w:rsid w:val="006357B6"/>
    <w:rsid w:val="006364B9"/>
    <w:rsid w:val="00636ED2"/>
    <w:rsid w:val="00637171"/>
    <w:rsid w:val="00640403"/>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56D6D"/>
    <w:rsid w:val="0066168D"/>
    <w:rsid w:val="0066206D"/>
    <w:rsid w:val="00662575"/>
    <w:rsid w:val="006631F4"/>
    <w:rsid w:val="00664189"/>
    <w:rsid w:val="006642A0"/>
    <w:rsid w:val="006647F5"/>
    <w:rsid w:val="00665D07"/>
    <w:rsid w:val="00666013"/>
    <w:rsid w:val="006660F5"/>
    <w:rsid w:val="00666C11"/>
    <w:rsid w:val="00667C7C"/>
    <w:rsid w:val="00670367"/>
    <w:rsid w:val="00670830"/>
    <w:rsid w:val="00670FB6"/>
    <w:rsid w:val="00670FFC"/>
    <w:rsid w:val="00672463"/>
    <w:rsid w:val="006725C1"/>
    <w:rsid w:val="00674043"/>
    <w:rsid w:val="0067661D"/>
    <w:rsid w:val="00677232"/>
    <w:rsid w:val="0068052E"/>
    <w:rsid w:val="00680E72"/>
    <w:rsid w:val="00681090"/>
    <w:rsid w:val="006816C2"/>
    <w:rsid w:val="00681A73"/>
    <w:rsid w:val="00681DB8"/>
    <w:rsid w:val="0068301E"/>
    <w:rsid w:val="0068399C"/>
    <w:rsid w:val="006845AF"/>
    <w:rsid w:val="006849B8"/>
    <w:rsid w:val="00684F8B"/>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7F9"/>
    <w:rsid w:val="006B1F1E"/>
    <w:rsid w:val="006B2CB3"/>
    <w:rsid w:val="006B36CB"/>
    <w:rsid w:val="006B44B3"/>
    <w:rsid w:val="006B6E3D"/>
    <w:rsid w:val="006C02AF"/>
    <w:rsid w:val="006C0D8E"/>
    <w:rsid w:val="006C1303"/>
    <w:rsid w:val="006C1EFC"/>
    <w:rsid w:val="006C202B"/>
    <w:rsid w:val="006C2DCC"/>
    <w:rsid w:val="006C2F52"/>
    <w:rsid w:val="006C32CA"/>
    <w:rsid w:val="006C390F"/>
    <w:rsid w:val="006C41F6"/>
    <w:rsid w:val="006C43CC"/>
    <w:rsid w:val="006C5201"/>
    <w:rsid w:val="006C5832"/>
    <w:rsid w:val="006C584F"/>
    <w:rsid w:val="006C64B5"/>
    <w:rsid w:val="006C6D0E"/>
    <w:rsid w:val="006D067B"/>
    <w:rsid w:val="006D0703"/>
    <w:rsid w:val="006D0CB4"/>
    <w:rsid w:val="006D20E8"/>
    <w:rsid w:val="006D4D1B"/>
    <w:rsid w:val="006D5A40"/>
    <w:rsid w:val="006D5E38"/>
    <w:rsid w:val="006D7283"/>
    <w:rsid w:val="006E0187"/>
    <w:rsid w:val="006E0577"/>
    <w:rsid w:val="006E0843"/>
    <w:rsid w:val="006E0D2E"/>
    <w:rsid w:val="006E1DB3"/>
    <w:rsid w:val="006E3787"/>
    <w:rsid w:val="006E380F"/>
    <w:rsid w:val="006E506D"/>
    <w:rsid w:val="006E5CAC"/>
    <w:rsid w:val="006E5D03"/>
    <w:rsid w:val="006E5E18"/>
    <w:rsid w:val="006E5EE9"/>
    <w:rsid w:val="006E637F"/>
    <w:rsid w:val="006E68E8"/>
    <w:rsid w:val="006E7FB8"/>
    <w:rsid w:val="006F0851"/>
    <w:rsid w:val="006F3572"/>
    <w:rsid w:val="006F4569"/>
    <w:rsid w:val="006F4590"/>
    <w:rsid w:val="006F714C"/>
    <w:rsid w:val="006F765F"/>
    <w:rsid w:val="006F773E"/>
    <w:rsid w:val="006F7A26"/>
    <w:rsid w:val="0070184D"/>
    <w:rsid w:val="007027B8"/>
    <w:rsid w:val="0070372E"/>
    <w:rsid w:val="00703D3A"/>
    <w:rsid w:val="00703E6E"/>
    <w:rsid w:val="00704556"/>
    <w:rsid w:val="00704E8F"/>
    <w:rsid w:val="00705516"/>
    <w:rsid w:val="00711251"/>
    <w:rsid w:val="00711BF7"/>
    <w:rsid w:val="0071529D"/>
    <w:rsid w:val="007152DF"/>
    <w:rsid w:val="0071661B"/>
    <w:rsid w:val="0071663A"/>
    <w:rsid w:val="007167FD"/>
    <w:rsid w:val="00720051"/>
    <w:rsid w:val="00720409"/>
    <w:rsid w:val="007206B0"/>
    <w:rsid w:val="0072146B"/>
    <w:rsid w:val="00722116"/>
    <w:rsid w:val="00722243"/>
    <w:rsid w:val="007224DA"/>
    <w:rsid w:val="00722E48"/>
    <w:rsid w:val="00724710"/>
    <w:rsid w:val="00725B35"/>
    <w:rsid w:val="007268B0"/>
    <w:rsid w:val="00727A3A"/>
    <w:rsid w:val="00730368"/>
    <w:rsid w:val="007304C1"/>
    <w:rsid w:val="00733BB4"/>
    <w:rsid w:val="00733EED"/>
    <w:rsid w:val="00734059"/>
    <w:rsid w:val="00734975"/>
    <w:rsid w:val="00734EF7"/>
    <w:rsid w:val="00735037"/>
    <w:rsid w:val="00736E12"/>
    <w:rsid w:val="00737721"/>
    <w:rsid w:val="00740386"/>
    <w:rsid w:val="007405B5"/>
    <w:rsid w:val="00741BA0"/>
    <w:rsid w:val="0074214A"/>
    <w:rsid w:val="00742178"/>
    <w:rsid w:val="00742BD7"/>
    <w:rsid w:val="00742FB0"/>
    <w:rsid w:val="00743902"/>
    <w:rsid w:val="00743D5E"/>
    <w:rsid w:val="00744542"/>
    <w:rsid w:val="007450A3"/>
    <w:rsid w:val="00745715"/>
    <w:rsid w:val="00745796"/>
    <w:rsid w:val="007461E4"/>
    <w:rsid w:val="00746C36"/>
    <w:rsid w:val="007479A4"/>
    <w:rsid w:val="00747C4E"/>
    <w:rsid w:val="00752304"/>
    <w:rsid w:val="00753AE9"/>
    <w:rsid w:val="0075404D"/>
    <w:rsid w:val="00754649"/>
    <w:rsid w:val="00754A27"/>
    <w:rsid w:val="00755EB1"/>
    <w:rsid w:val="00756D16"/>
    <w:rsid w:val="0075722E"/>
    <w:rsid w:val="007607D1"/>
    <w:rsid w:val="00762426"/>
    <w:rsid w:val="007628BB"/>
    <w:rsid w:val="007633F3"/>
    <w:rsid w:val="00764628"/>
    <w:rsid w:val="00764899"/>
    <w:rsid w:val="00764965"/>
    <w:rsid w:val="00764F1B"/>
    <w:rsid w:val="00764F3E"/>
    <w:rsid w:val="007671CA"/>
    <w:rsid w:val="007713D9"/>
    <w:rsid w:val="007716F1"/>
    <w:rsid w:val="00771F63"/>
    <w:rsid w:val="00776F5F"/>
    <w:rsid w:val="00777CC7"/>
    <w:rsid w:val="00780E29"/>
    <w:rsid w:val="007814B5"/>
    <w:rsid w:val="007820F7"/>
    <w:rsid w:val="00782905"/>
    <w:rsid w:val="00783CAF"/>
    <w:rsid w:val="007844A1"/>
    <w:rsid w:val="00784A45"/>
    <w:rsid w:val="00784D05"/>
    <w:rsid w:val="007850FC"/>
    <w:rsid w:val="007851E4"/>
    <w:rsid w:val="00785A29"/>
    <w:rsid w:val="00786595"/>
    <w:rsid w:val="007904EA"/>
    <w:rsid w:val="00790AD4"/>
    <w:rsid w:val="0079112E"/>
    <w:rsid w:val="00791438"/>
    <w:rsid w:val="00792E5B"/>
    <w:rsid w:val="0079473D"/>
    <w:rsid w:val="00794D2C"/>
    <w:rsid w:val="00795361"/>
    <w:rsid w:val="00796E6D"/>
    <w:rsid w:val="00796EDB"/>
    <w:rsid w:val="00797AEF"/>
    <w:rsid w:val="00797FCA"/>
    <w:rsid w:val="007A03B7"/>
    <w:rsid w:val="007A1F7F"/>
    <w:rsid w:val="007A2349"/>
    <w:rsid w:val="007A3048"/>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0A0F"/>
    <w:rsid w:val="007C1094"/>
    <w:rsid w:val="007C11EC"/>
    <w:rsid w:val="007C1BFF"/>
    <w:rsid w:val="007C40E9"/>
    <w:rsid w:val="007C46CE"/>
    <w:rsid w:val="007C4AF4"/>
    <w:rsid w:val="007C5A03"/>
    <w:rsid w:val="007C5A3B"/>
    <w:rsid w:val="007C65C1"/>
    <w:rsid w:val="007C7243"/>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4486"/>
    <w:rsid w:val="007E5B1D"/>
    <w:rsid w:val="007E5B4F"/>
    <w:rsid w:val="007E5D85"/>
    <w:rsid w:val="007E6837"/>
    <w:rsid w:val="007E68BA"/>
    <w:rsid w:val="007E7965"/>
    <w:rsid w:val="007F27C8"/>
    <w:rsid w:val="007F2FC7"/>
    <w:rsid w:val="007F3479"/>
    <w:rsid w:val="007F3EA4"/>
    <w:rsid w:val="007F4930"/>
    <w:rsid w:val="007F60E6"/>
    <w:rsid w:val="007F6468"/>
    <w:rsid w:val="0080122D"/>
    <w:rsid w:val="00801F3B"/>
    <w:rsid w:val="008020A3"/>
    <w:rsid w:val="00802501"/>
    <w:rsid w:val="00802A69"/>
    <w:rsid w:val="008036F7"/>
    <w:rsid w:val="008040DB"/>
    <w:rsid w:val="008046E7"/>
    <w:rsid w:val="00804D98"/>
    <w:rsid w:val="008055EC"/>
    <w:rsid w:val="00806336"/>
    <w:rsid w:val="00806BF6"/>
    <w:rsid w:val="00807161"/>
    <w:rsid w:val="00807AC3"/>
    <w:rsid w:val="00807BFD"/>
    <w:rsid w:val="00810E6D"/>
    <w:rsid w:val="00811CE3"/>
    <w:rsid w:val="00811ECD"/>
    <w:rsid w:val="00812DC7"/>
    <w:rsid w:val="00812E5D"/>
    <w:rsid w:val="00813B5F"/>
    <w:rsid w:val="00813C21"/>
    <w:rsid w:val="00813D13"/>
    <w:rsid w:val="00814D33"/>
    <w:rsid w:val="00814D3C"/>
    <w:rsid w:val="00815907"/>
    <w:rsid w:val="00817115"/>
    <w:rsid w:val="00817664"/>
    <w:rsid w:val="00817AC9"/>
    <w:rsid w:val="00817F45"/>
    <w:rsid w:val="0082043F"/>
    <w:rsid w:val="008224BD"/>
    <w:rsid w:val="00823801"/>
    <w:rsid w:val="008239B7"/>
    <w:rsid w:val="008239E6"/>
    <w:rsid w:val="008266E6"/>
    <w:rsid w:val="00826DCF"/>
    <w:rsid w:val="008272B6"/>
    <w:rsid w:val="00830866"/>
    <w:rsid w:val="008323CF"/>
    <w:rsid w:val="00832927"/>
    <w:rsid w:val="00833904"/>
    <w:rsid w:val="00835BCE"/>
    <w:rsid w:val="00835D81"/>
    <w:rsid w:val="0083691B"/>
    <w:rsid w:val="00837D12"/>
    <w:rsid w:val="00837FF6"/>
    <w:rsid w:val="00840285"/>
    <w:rsid w:val="00841BDA"/>
    <w:rsid w:val="00843F06"/>
    <w:rsid w:val="00845886"/>
    <w:rsid w:val="00845C36"/>
    <w:rsid w:val="0084635C"/>
    <w:rsid w:val="0084702C"/>
    <w:rsid w:val="008472F9"/>
    <w:rsid w:val="00850557"/>
    <w:rsid w:val="00850AC0"/>
    <w:rsid w:val="00851CAE"/>
    <w:rsid w:val="008526BA"/>
    <w:rsid w:val="00852BFC"/>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778D3"/>
    <w:rsid w:val="0088354C"/>
    <w:rsid w:val="00883B61"/>
    <w:rsid w:val="00884405"/>
    <w:rsid w:val="00884E18"/>
    <w:rsid w:val="00884EFD"/>
    <w:rsid w:val="00886635"/>
    <w:rsid w:val="00887134"/>
    <w:rsid w:val="0088765C"/>
    <w:rsid w:val="00890185"/>
    <w:rsid w:val="00891322"/>
    <w:rsid w:val="00894F02"/>
    <w:rsid w:val="008954E8"/>
    <w:rsid w:val="00896F96"/>
    <w:rsid w:val="008A06A9"/>
    <w:rsid w:val="008A1905"/>
    <w:rsid w:val="008A192E"/>
    <w:rsid w:val="008A1A2F"/>
    <w:rsid w:val="008A1B88"/>
    <w:rsid w:val="008A2541"/>
    <w:rsid w:val="008A2A66"/>
    <w:rsid w:val="008A2E65"/>
    <w:rsid w:val="008A3599"/>
    <w:rsid w:val="008A428E"/>
    <w:rsid w:val="008A5226"/>
    <w:rsid w:val="008A683C"/>
    <w:rsid w:val="008A6F57"/>
    <w:rsid w:val="008A7027"/>
    <w:rsid w:val="008B107B"/>
    <w:rsid w:val="008B1478"/>
    <w:rsid w:val="008B26D9"/>
    <w:rsid w:val="008B28C5"/>
    <w:rsid w:val="008B32FC"/>
    <w:rsid w:val="008B5C30"/>
    <w:rsid w:val="008B786F"/>
    <w:rsid w:val="008C0859"/>
    <w:rsid w:val="008C0A8E"/>
    <w:rsid w:val="008C0B59"/>
    <w:rsid w:val="008C0D29"/>
    <w:rsid w:val="008C0EAC"/>
    <w:rsid w:val="008C19C3"/>
    <w:rsid w:val="008C2103"/>
    <w:rsid w:val="008C2C50"/>
    <w:rsid w:val="008C38C0"/>
    <w:rsid w:val="008C45E1"/>
    <w:rsid w:val="008C5E57"/>
    <w:rsid w:val="008C705B"/>
    <w:rsid w:val="008D0E41"/>
    <w:rsid w:val="008D16D8"/>
    <w:rsid w:val="008D240E"/>
    <w:rsid w:val="008D29B1"/>
    <w:rsid w:val="008D34B5"/>
    <w:rsid w:val="008D4008"/>
    <w:rsid w:val="008D4097"/>
    <w:rsid w:val="008D4A5C"/>
    <w:rsid w:val="008D56D1"/>
    <w:rsid w:val="008D68EB"/>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37E8"/>
    <w:rsid w:val="0090418B"/>
    <w:rsid w:val="00906EE4"/>
    <w:rsid w:val="0091135C"/>
    <w:rsid w:val="0091149E"/>
    <w:rsid w:val="00911773"/>
    <w:rsid w:val="009119D1"/>
    <w:rsid w:val="00911E6C"/>
    <w:rsid w:val="00912AC5"/>
    <w:rsid w:val="009138CD"/>
    <w:rsid w:val="00913A62"/>
    <w:rsid w:val="00915834"/>
    <w:rsid w:val="00916944"/>
    <w:rsid w:val="00920769"/>
    <w:rsid w:val="00921D6A"/>
    <w:rsid w:val="00921FB8"/>
    <w:rsid w:val="009221C1"/>
    <w:rsid w:val="009231BA"/>
    <w:rsid w:val="00924524"/>
    <w:rsid w:val="009245F2"/>
    <w:rsid w:val="00925023"/>
    <w:rsid w:val="009261E4"/>
    <w:rsid w:val="00926478"/>
    <w:rsid w:val="009272FA"/>
    <w:rsid w:val="009276ED"/>
    <w:rsid w:val="00927D31"/>
    <w:rsid w:val="00927D6F"/>
    <w:rsid w:val="00931075"/>
    <w:rsid w:val="0093217B"/>
    <w:rsid w:val="00932808"/>
    <w:rsid w:val="00932B19"/>
    <w:rsid w:val="00932FC8"/>
    <w:rsid w:val="0093397B"/>
    <w:rsid w:val="00933D4E"/>
    <w:rsid w:val="009350E8"/>
    <w:rsid w:val="00935C54"/>
    <w:rsid w:val="00936B22"/>
    <w:rsid w:val="009409C0"/>
    <w:rsid w:val="00940F8C"/>
    <w:rsid w:val="009416DA"/>
    <w:rsid w:val="0094289C"/>
    <w:rsid w:val="00943A7C"/>
    <w:rsid w:val="009454F0"/>
    <w:rsid w:val="009456F0"/>
    <w:rsid w:val="00947168"/>
    <w:rsid w:val="00947690"/>
    <w:rsid w:val="009513D7"/>
    <w:rsid w:val="009514B4"/>
    <w:rsid w:val="009516E1"/>
    <w:rsid w:val="009518EA"/>
    <w:rsid w:val="00953544"/>
    <w:rsid w:val="009537ED"/>
    <w:rsid w:val="009548CF"/>
    <w:rsid w:val="00955091"/>
    <w:rsid w:val="00955DB3"/>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627"/>
    <w:rsid w:val="00970AA0"/>
    <w:rsid w:val="00970F65"/>
    <w:rsid w:val="009716E0"/>
    <w:rsid w:val="00972030"/>
    <w:rsid w:val="0097285A"/>
    <w:rsid w:val="00974689"/>
    <w:rsid w:val="00974B94"/>
    <w:rsid w:val="009755BE"/>
    <w:rsid w:val="0097636F"/>
    <w:rsid w:val="00980B7A"/>
    <w:rsid w:val="00980C7D"/>
    <w:rsid w:val="00981F35"/>
    <w:rsid w:val="0098317B"/>
    <w:rsid w:val="0098321D"/>
    <w:rsid w:val="0098437C"/>
    <w:rsid w:val="009843EB"/>
    <w:rsid w:val="009844A1"/>
    <w:rsid w:val="0098485C"/>
    <w:rsid w:val="00984950"/>
    <w:rsid w:val="00984FD5"/>
    <w:rsid w:val="0098673B"/>
    <w:rsid w:val="00987B80"/>
    <w:rsid w:val="00987C09"/>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21A7"/>
    <w:rsid w:val="009B314C"/>
    <w:rsid w:val="009B3495"/>
    <w:rsid w:val="009B3882"/>
    <w:rsid w:val="009B4024"/>
    <w:rsid w:val="009B41CA"/>
    <w:rsid w:val="009B4FE3"/>
    <w:rsid w:val="009B5438"/>
    <w:rsid w:val="009B563B"/>
    <w:rsid w:val="009B68C4"/>
    <w:rsid w:val="009C09E7"/>
    <w:rsid w:val="009C1E31"/>
    <w:rsid w:val="009C2535"/>
    <w:rsid w:val="009C30C1"/>
    <w:rsid w:val="009C376B"/>
    <w:rsid w:val="009C5833"/>
    <w:rsid w:val="009C5853"/>
    <w:rsid w:val="009C716B"/>
    <w:rsid w:val="009C7D34"/>
    <w:rsid w:val="009D067A"/>
    <w:rsid w:val="009D1071"/>
    <w:rsid w:val="009D2422"/>
    <w:rsid w:val="009D258F"/>
    <w:rsid w:val="009D383F"/>
    <w:rsid w:val="009D3E86"/>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521"/>
    <w:rsid w:val="009F1E43"/>
    <w:rsid w:val="009F1EFE"/>
    <w:rsid w:val="009F2E5C"/>
    <w:rsid w:val="009F338C"/>
    <w:rsid w:val="009F4073"/>
    <w:rsid w:val="009F4605"/>
    <w:rsid w:val="009F4A57"/>
    <w:rsid w:val="009F4C5A"/>
    <w:rsid w:val="009F521E"/>
    <w:rsid w:val="009F5AF9"/>
    <w:rsid w:val="009F6214"/>
    <w:rsid w:val="009F6324"/>
    <w:rsid w:val="009F663E"/>
    <w:rsid w:val="009F711B"/>
    <w:rsid w:val="009F7CBD"/>
    <w:rsid w:val="00A019C8"/>
    <w:rsid w:val="00A02717"/>
    <w:rsid w:val="00A02CBB"/>
    <w:rsid w:val="00A051D0"/>
    <w:rsid w:val="00A052AC"/>
    <w:rsid w:val="00A06178"/>
    <w:rsid w:val="00A07DF6"/>
    <w:rsid w:val="00A1048A"/>
    <w:rsid w:val="00A10685"/>
    <w:rsid w:val="00A12D64"/>
    <w:rsid w:val="00A131E6"/>
    <w:rsid w:val="00A14121"/>
    <w:rsid w:val="00A149EE"/>
    <w:rsid w:val="00A14BF7"/>
    <w:rsid w:val="00A14C02"/>
    <w:rsid w:val="00A15129"/>
    <w:rsid w:val="00A152E8"/>
    <w:rsid w:val="00A15717"/>
    <w:rsid w:val="00A1614F"/>
    <w:rsid w:val="00A1635E"/>
    <w:rsid w:val="00A20732"/>
    <w:rsid w:val="00A221C1"/>
    <w:rsid w:val="00A22508"/>
    <w:rsid w:val="00A22771"/>
    <w:rsid w:val="00A23309"/>
    <w:rsid w:val="00A2362C"/>
    <w:rsid w:val="00A267C6"/>
    <w:rsid w:val="00A271B4"/>
    <w:rsid w:val="00A27F39"/>
    <w:rsid w:val="00A305F5"/>
    <w:rsid w:val="00A315E1"/>
    <w:rsid w:val="00A3206E"/>
    <w:rsid w:val="00A32CCC"/>
    <w:rsid w:val="00A32E26"/>
    <w:rsid w:val="00A33122"/>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4D2C"/>
    <w:rsid w:val="00A56034"/>
    <w:rsid w:val="00A578E2"/>
    <w:rsid w:val="00A600D8"/>
    <w:rsid w:val="00A608CC"/>
    <w:rsid w:val="00A60C0E"/>
    <w:rsid w:val="00A621CE"/>
    <w:rsid w:val="00A622E0"/>
    <w:rsid w:val="00A6278D"/>
    <w:rsid w:val="00A63092"/>
    <w:rsid w:val="00A63691"/>
    <w:rsid w:val="00A64565"/>
    <w:rsid w:val="00A646D1"/>
    <w:rsid w:val="00A65490"/>
    <w:rsid w:val="00A6552F"/>
    <w:rsid w:val="00A65D63"/>
    <w:rsid w:val="00A66699"/>
    <w:rsid w:val="00A70375"/>
    <w:rsid w:val="00A70DF9"/>
    <w:rsid w:val="00A7216C"/>
    <w:rsid w:val="00A7272D"/>
    <w:rsid w:val="00A72AF8"/>
    <w:rsid w:val="00A734DB"/>
    <w:rsid w:val="00A73736"/>
    <w:rsid w:val="00A73B56"/>
    <w:rsid w:val="00A74FAC"/>
    <w:rsid w:val="00A753C0"/>
    <w:rsid w:val="00A75B9B"/>
    <w:rsid w:val="00A76AE7"/>
    <w:rsid w:val="00A77032"/>
    <w:rsid w:val="00A775CB"/>
    <w:rsid w:val="00A80A97"/>
    <w:rsid w:val="00A81923"/>
    <w:rsid w:val="00A81FDD"/>
    <w:rsid w:val="00A828CC"/>
    <w:rsid w:val="00A8355B"/>
    <w:rsid w:val="00A841C8"/>
    <w:rsid w:val="00A84D34"/>
    <w:rsid w:val="00A84D85"/>
    <w:rsid w:val="00A86217"/>
    <w:rsid w:val="00A878B4"/>
    <w:rsid w:val="00A87A27"/>
    <w:rsid w:val="00A87FB7"/>
    <w:rsid w:val="00A93BEB"/>
    <w:rsid w:val="00A93EA2"/>
    <w:rsid w:val="00A94944"/>
    <w:rsid w:val="00A952F4"/>
    <w:rsid w:val="00A95A3C"/>
    <w:rsid w:val="00A96F09"/>
    <w:rsid w:val="00AA08DC"/>
    <w:rsid w:val="00AA136A"/>
    <w:rsid w:val="00AA2FBF"/>
    <w:rsid w:val="00AA3643"/>
    <w:rsid w:val="00AA3D38"/>
    <w:rsid w:val="00AA5338"/>
    <w:rsid w:val="00AA58A5"/>
    <w:rsid w:val="00AA7414"/>
    <w:rsid w:val="00AA7E2C"/>
    <w:rsid w:val="00AB187E"/>
    <w:rsid w:val="00AB1AFD"/>
    <w:rsid w:val="00AB1CA7"/>
    <w:rsid w:val="00AB4834"/>
    <w:rsid w:val="00AB5A24"/>
    <w:rsid w:val="00AB5DAD"/>
    <w:rsid w:val="00AB5FA1"/>
    <w:rsid w:val="00AC043F"/>
    <w:rsid w:val="00AC13F0"/>
    <w:rsid w:val="00AC189D"/>
    <w:rsid w:val="00AC211B"/>
    <w:rsid w:val="00AC2303"/>
    <w:rsid w:val="00AC338D"/>
    <w:rsid w:val="00AC36FD"/>
    <w:rsid w:val="00AC40F0"/>
    <w:rsid w:val="00AC54CC"/>
    <w:rsid w:val="00AC62DA"/>
    <w:rsid w:val="00AC6FCF"/>
    <w:rsid w:val="00AC779E"/>
    <w:rsid w:val="00AC7D6A"/>
    <w:rsid w:val="00AD0482"/>
    <w:rsid w:val="00AD260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64A"/>
    <w:rsid w:val="00AE773C"/>
    <w:rsid w:val="00AE7DC8"/>
    <w:rsid w:val="00AF0718"/>
    <w:rsid w:val="00AF13D2"/>
    <w:rsid w:val="00AF15D8"/>
    <w:rsid w:val="00AF1BFD"/>
    <w:rsid w:val="00AF218A"/>
    <w:rsid w:val="00AF2C13"/>
    <w:rsid w:val="00AF2FA7"/>
    <w:rsid w:val="00AF4011"/>
    <w:rsid w:val="00AF4A7B"/>
    <w:rsid w:val="00AF6D55"/>
    <w:rsid w:val="00AF75FD"/>
    <w:rsid w:val="00B015F3"/>
    <w:rsid w:val="00B01B58"/>
    <w:rsid w:val="00B02280"/>
    <w:rsid w:val="00B02EC6"/>
    <w:rsid w:val="00B03A95"/>
    <w:rsid w:val="00B03F42"/>
    <w:rsid w:val="00B05169"/>
    <w:rsid w:val="00B05F0A"/>
    <w:rsid w:val="00B10692"/>
    <w:rsid w:val="00B11A54"/>
    <w:rsid w:val="00B123BE"/>
    <w:rsid w:val="00B13BF3"/>
    <w:rsid w:val="00B15D2A"/>
    <w:rsid w:val="00B1695D"/>
    <w:rsid w:val="00B17719"/>
    <w:rsid w:val="00B17926"/>
    <w:rsid w:val="00B205B6"/>
    <w:rsid w:val="00B20D44"/>
    <w:rsid w:val="00B20FA3"/>
    <w:rsid w:val="00B2173C"/>
    <w:rsid w:val="00B21752"/>
    <w:rsid w:val="00B230BF"/>
    <w:rsid w:val="00B230E8"/>
    <w:rsid w:val="00B23259"/>
    <w:rsid w:val="00B237AA"/>
    <w:rsid w:val="00B237B1"/>
    <w:rsid w:val="00B25497"/>
    <w:rsid w:val="00B254B8"/>
    <w:rsid w:val="00B271A8"/>
    <w:rsid w:val="00B30492"/>
    <w:rsid w:val="00B308EB"/>
    <w:rsid w:val="00B30FB2"/>
    <w:rsid w:val="00B311F0"/>
    <w:rsid w:val="00B3149C"/>
    <w:rsid w:val="00B3160A"/>
    <w:rsid w:val="00B31D73"/>
    <w:rsid w:val="00B3269D"/>
    <w:rsid w:val="00B339BD"/>
    <w:rsid w:val="00B34B55"/>
    <w:rsid w:val="00B35470"/>
    <w:rsid w:val="00B35688"/>
    <w:rsid w:val="00B36871"/>
    <w:rsid w:val="00B37060"/>
    <w:rsid w:val="00B3729C"/>
    <w:rsid w:val="00B3756B"/>
    <w:rsid w:val="00B403A6"/>
    <w:rsid w:val="00B40902"/>
    <w:rsid w:val="00B41FDA"/>
    <w:rsid w:val="00B42FA0"/>
    <w:rsid w:val="00B44C5F"/>
    <w:rsid w:val="00B46B65"/>
    <w:rsid w:val="00B46FA2"/>
    <w:rsid w:val="00B47BF3"/>
    <w:rsid w:val="00B47EED"/>
    <w:rsid w:val="00B50CED"/>
    <w:rsid w:val="00B510DC"/>
    <w:rsid w:val="00B5110C"/>
    <w:rsid w:val="00B52CA7"/>
    <w:rsid w:val="00B536A6"/>
    <w:rsid w:val="00B54901"/>
    <w:rsid w:val="00B55B0E"/>
    <w:rsid w:val="00B56F87"/>
    <w:rsid w:val="00B57489"/>
    <w:rsid w:val="00B601C4"/>
    <w:rsid w:val="00B6046E"/>
    <w:rsid w:val="00B61D0C"/>
    <w:rsid w:val="00B6211B"/>
    <w:rsid w:val="00B62FC2"/>
    <w:rsid w:val="00B635FB"/>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44C"/>
    <w:rsid w:val="00B74FF5"/>
    <w:rsid w:val="00B7561F"/>
    <w:rsid w:val="00B758BC"/>
    <w:rsid w:val="00B76162"/>
    <w:rsid w:val="00B763BE"/>
    <w:rsid w:val="00B766F4"/>
    <w:rsid w:val="00B76DD1"/>
    <w:rsid w:val="00B77A2B"/>
    <w:rsid w:val="00B77EF5"/>
    <w:rsid w:val="00B8076C"/>
    <w:rsid w:val="00B80A3D"/>
    <w:rsid w:val="00B80AB0"/>
    <w:rsid w:val="00B814F7"/>
    <w:rsid w:val="00B8268B"/>
    <w:rsid w:val="00B830DA"/>
    <w:rsid w:val="00B84168"/>
    <w:rsid w:val="00B84D9B"/>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90B"/>
    <w:rsid w:val="00BA6A70"/>
    <w:rsid w:val="00BA6FB0"/>
    <w:rsid w:val="00BB09BB"/>
    <w:rsid w:val="00BB1108"/>
    <w:rsid w:val="00BB2526"/>
    <w:rsid w:val="00BB2B91"/>
    <w:rsid w:val="00BB3CFC"/>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1E46"/>
    <w:rsid w:val="00BD2D48"/>
    <w:rsid w:val="00BD309C"/>
    <w:rsid w:val="00BD4B47"/>
    <w:rsid w:val="00BD51C0"/>
    <w:rsid w:val="00BD62ED"/>
    <w:rsid w:val="00BD76F9"/>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2ED"/>
    <w:rsid w:val="00C2140A"/>
    <w:rsid w:val="00C216C7"/>
    <w:rsid w:val="00C21BB7"/>
    <w:rsid w:val="00C2289D"/>
    <w:rsid w:val="00C228D0"/>
    <w:rsid w:val="00C24DB7"/>
    <w:rsid w:val="00C304A1"/>
    <w:rsid w:val="00C30BF6"/>
    <w:rsid w:val="00C31317"/>
    <w:rsid w:val="00C3183F"/>
    <w:rsid w:val="00C31CCD"/>
    <w:rsid w:val="00C31E0F"/>
    <w:rsid w:val="00C32684"/>
    <w:rsid w:val="00C335DF"/>
    <w:rsid w:val="00C33CCE"/>
    <w:rsid w:val="00C34C9D"/>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12F0"/>
    <w:rsid w:val="00C53036"/>
    <w:rsid w:val="00C5363A"/>
    <w:rsid w:val="00C54543"/>
    <w:rsid w:val="00C56F66"/>
    <w:rsid w:val="00C56F8F"/>
    <w:rsid w:val="00C572F1"/>
    <w:rsid w:val="00C5774C"/>
    <w:rsid w:val="00C57E1B"/>
    <w:rsid w:val="00C60171"/>
    <w:rsid w:val="00C60227"/>
    <w:rsid w:val="00C617AB"/>
    <w:rsid w:val="00C61875"/>
    <w:rsid w:val="00C61DD4"/>
    <w:rsid w:val="00C6259E"/>
    <w:rsid w:val="00C634C8"/>
    <w:rsid w:val="00C63D2A"/>
    <w:rsid w:val="00C640E7"/>
    <w:rsid w:val="00C64220"/>
    <w:rsid w:val="00C64CF7"/>
    <w:rsid w:val="00C651F6"/>
    <w:rsid w:val="00C653D2"/>
    <w:rsid w:val="00C65451"/>
    <w:rsid w:val="00C66368"/>
    <w:rsid w:val="00C678F8"/>
    <w:rsid w:val="00C7028B"/>
    <w:rsid w:val="00C70823"/>
    <w:rsid w:val="00C70CB2"/>
    <w:rsid w:val="00C70FA5"/>
    <w:rsid w:val="00C7184D"/>
    <w:rsid w:val="00C71B90"/>
    <w:rsid w:val="00C71DF4"/>
    <w:rsid w:val="00C73F41"/>
    <w:rsid w:val="00C75385"/>
    <w:rsid w:val="00C7553D"/>
    <w:rsid w:val="00C75E65"/>
    <w:rsid w:val="00C76796"/>
    <w:rsid w:val="00C7767C"/>
    <w:rsid w:val="00C811FA"/>
    <w:rsid w:val="00C850A6"/>
    <w:rsid w:val="00C85EA7"/>
    <w:rsid w:val="00C87236"/>
    <w:rsid w:val="00C90553"/>
    <w:rsid w:val="00C9135C"/>
    <w:rsid w:val="00C92618"/>
    <w:rsid w:val="00C92835"/>
    <w:rsid w:val="00C92D11"/>
    <w:rsid w:val="00C936F0"/>
    <w:rsid w:val="00C93DEF"/>
    <w:rsid w:val="00C955AF"/>
    <w:rsid w:val="00CA1719"/>
    <w:rsid w:val="00CA2110"/>
    <w:rsid w:val="00CA22B0"/>
    <w:rsid w:val="00CA2327"/>
    <w:rsid w:val="00CA2499"/>
    <w:rsid w:val="00CA2D97"/>
    <w:rsid w:val="00CA3E7D"/>
    <w:rsid w:val="00CA4D21"/>
    <w:rsid w:val="00CA67EA"/>
    <w:rsid w:val="00CA6A0E"/>
    <w:rsid w:val="00CA7568"/>
    <w:rsid w:val="00CA79CD"/>
    <w:rsid w:val="00CB0466"/>
    <w:rsid w:val="00CB147F"/>
    <w:rsid w:val="00CB1C5C"/>
    <w:rsid w:val="00CB28C9"/>
    <w:rsid w:val="00CB3137"/>
    <w:rsid w:val="00CB3B63"/>
    <w:rsid w:val="00CB48D7"/>
    <w:rsid w:val="00CB5725"/>
    <w:rsid w:val="00CB57F5"/>
    <w:rsid w:val="00CC03CC"/>
    <w:rsid w:val="00CC0A60"/>
    <w:rsid w:val="00CC0ABD"/>
    <w:rsid w:val="00CC2667"/>
    <w:rsid w:val="00CC5281"/>
    <w:rsid w:val="00CC54BF"/>
    <w:rsid w:val="00CC6BA9"/>
    <w:rsid w:val="00CD004F"/>
    <w:rsid w:val="00CD0177"/>
    <w:rsid w:val="00CD1A75"/>
    <w:rsid w:val="00CD2C72"/>
    <w:rsid w:val="00CD3436"/>
    <w:rsid w:val="00CD5AF3"/>
    <w:rsid w:val="00CD5B6E"/>
    <w:rsid w:val="00CE0604"/>
    <w:rsid w:val="00CE0FEB"/>
    <w:rsid w:val="00CE1841"/>
    <w:rsid w:val="00CE1870"/>
    <w:rsid w:val="00CE1983"/>
    <w:rsid w:val="00CE3843"/>
    <w:rsid w:val="00CE580D"/>
    <w:rsid w:val="00CE5C88"/>
    <w:rsid w:val="00CE6099"/>
    <w:rsid w:val="00CE7003"/>
    <w:rsid w:val="00CE727C"/>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3ECC"/>
    <w:rsid w:val="00D14410"/>
    <w:rsid w:val="00D1475C"/>
    <w:rsid w:val="00D14CFF"/>
    <w:rsid w:val="00D14D4E"/>
    <w:rsid w:val="00D14FF9"/>
    <w:rsid w:val="00D157B1"/>
    <w:rsid w:val="00D169DA"/>
    <w:rsid w:val="00D17481"/>
    <w:rsid w:val="00D176A6"/>
    <w:rsid w:val="00D176F2"/>
    <w:rsid w:val="00D17883"/>
    <w:rsid w:val="00D23465"/>
    <w:rsid w:val="00D23AC5"/>
    <w:rsid w:val="00D24F46"/>
    <w:rsid w:val="00D268EC"/>
    <w:rsid w:val="00D27B45"/>
    <w:rsid w:val="00D30B0C"/>
    <w:rsid w:val="00D3286F"/>
    <w:rsid w:val="00D3550D"/>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57EB2"/>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3BE6"/>
    <w:rsid w:val="00D7518E"/>
    <w:rsid w:val="00D753E9"/>
    <w:rsid w:val="00D759DD"/>
    <w:rsid w:val="00D76C12"/>
    <w:rsid w:val="00D76D8E"/>
    <w:rsid w:val="00D772F1"/>
    <w:rsid w:val="00D80D4C"/>
    <w:rsid w:val="00D81035"/>
    <w:rsid w:val="00D81A6A"/>
    <w:rsid w:val="00D82DD8"/>
    <w:rsid w:val="00D82F31"/>
    <w:rsid w:val="00D84180"/>
    <w:rsid w:val="00D84715"/>
    <w:rsid w:val="00D853A5"/>
    <w:rsid w:val="00D853D1"/>
    <w:rsid w:val="00D85D73"/>
    <w:rsid w:val="00D860D0"/>
    <w:rsid w:val="00D901B3"/>
    <w:rsid w:val="00D90A13"/>
    <w:rsid w:val="00D90A1F"/>
    <w:rsid w:val="00D91F11"/>
    <w:rsid w:val="00D92359"/>
    <w:rsid w:val="00D936D8"/>
    <w:rsid w:val="00D93743"/>
    <w:rsid w:val="00D937B8"/>
    <w:rsid w:val="00D93B3F"/>
    <w:rsid w:val="00D94159"/>
    <w:rsid w:val="00D947F4"/>
    <w:rsid w:val="00D96636"/>
    <w:rsid w:val="00D96E0C"/>
    <w:rsid w:val="00D96F82"/>
    <w:rsid w:val="00D9748B"/>
    <w:rsid w:val="00DA0633"/>
    <w:rsid w:val="00DA0AB7"/>
    <w:rsid w:val="00DA1296"/>
    <w:rsid w:val="00DA39DB"/>
    <w:rsid w:val="00DA4064"/>
    <w:rsid w:val="00DA42D7"/>
    <w:rsid w:val="00DA4D16"/>
    <w:rsid w:val="00DA508B"/>
    <w:rsid w:val="00DA5BDB"/>
    <w:rsid w:val="00DA6A24"/>
    <w:rsid w:val="00DB0539"/>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6C26"/>
    <w:rsid w:val="00DC7735"/>
    <w:rsid w:val="00DD15F4"/>
    <w:rsid w:val="00DD1CA1"/>
    <w:rsid w:val="00DD2FD5"/>
    <w:rsid w:val="00DD448F"/>
    <w:rsid w:val="00DD4B60"/>
    <w:rsid w:val="00DD4F46"/>
    <w:rsid w:val="00DD55F2"/>
    <w:rsid w:val="00DE05DE"/>
    <w:rsid w:val="00DE13DB"/>
    <w:rsid w:val="00DE1ABB"/>
    <w:rsid w:val="00DE3012"/>
    <w:rsid w:val="00DE313F"/>
    <w:rsid w:val="00DE323E"/>
    <w:rsid w:val="00DE33A2"/>
    <w:rsid w:val="00DE36C2"/>
    <w:rsid w:val="00DE4110"/>
    <w:rsid w:val="00DE4D71"/>
    <w:rsid w:val="00DE566B"/>
    <w:rsid w:val="00DE61B2"/>
    <w:rsid w:val="00DE632C"/>
    <w:rsid w:val="00DE63C4"/>
    <w:rsid w:val="00DE6E60"/>
    <w:rsid w:val="00DE7713"/>
    <w:rsid w:val="00DF067C"/>
    <w:rsid w:val="00DF0F81"/>
    <w:rsid w:val="00DF2535"/>
    <w:rsid w:val="00DF2886"/>
    <w:rsid w:val="00DF3031"/>
    <w:rsid w:val="00DF3816"/>
    <w:rsid w:val="00DF44AD"/>
    <w:rsid w:val="00DF5EB4"/>
    <w:rsid w:val="00DF71DA"/>
    <w:rsid w:val="00DF72A9"/>
    <w:rsid w:val="00DF7ED4"/>
    <w:rsid w:val="00DF7EF7"/>
    <w:rsid w:val="00E00310"/>
    <w:rsid w:val="00E0064F"/>
    <w:rsid w:val="00E00E58"/>
    <w:rsid w:val="00E02418"/>
    <w:rsid w:val="00E028AC"/>
    <w:rsid w:val="00E02CB0"/>
    <w:rsid w:val="00E030E4"/>
    <w:rsid w:val="00E0371A"/>
    <w:rsid w:val="00E03D34"/>
    <w:rsid w:val="00E04088"/>
    <w:rsid w:val="00E05608"/>
    <w:rsid w:val="00E0571A"/>
    <w:rsid w:val="00E066AA"/>
    <w:rsid w:val="00E066EA"/>
    <w:rsid w:val="00E07D76"/>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37E2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5D87"/>
    <w:rsid w:val="00E56A48"/>
    <w:rsid w:val="00E600AE"/>
    <w:rsid w:val="00E6026E"/>
    <w:rsid w:val="00E60387"/>
    <w:rsid w:val="00E607D7"/>
    <w:rsid w:val="00E60DF5"/>
    <w:rsid w:val="00E61893"/>
    <w:rsid w:val="00E62CD5"/>
    <w:rsid w:val="00E63322"/>
    <w:rsid w:val="00E63A8C"/>
    <w:rsid w:val="00E63B31"/>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2EF8"/>
    <w:rsid w:val="00E8323C"/>
    <w:rsid w:val="00E837B1"/>
    <w:rsid w:val="00E8467A"/>
    <w:rsid w:val="00E8497F"/>
    <w:rsid w:val="00E87839"/>
    <w:rsid w:val="00E906A0"/>
    <w:rsid w:val="00E90C69"/>
    <w:rsid w:val="00E91C09"/>
    <w:rsid w:val="00E9221B"/>
    <w:rsid w:val="00E92EEE"/>
    <w:rsid w:val="00E949F0"/>
    <w:rsid w:val="00E9586C"/>
    <w:rsid w:val="00E967B1"/>
    <w:rsid w:val="00E96FF9"/>
    <w:rsid w:val="00EA0059"/>
    <w:rsid w:val="00EA0FF6"/>
    <w:rsid w:val="00EA246E"/>
    <w:rsid w:val="00EA2570"/>
    <w:rsid w:val="00EA2801"/>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16D"/>
    <w:rsid w:val="00ED44EE"/>
    <w:rsid w:val="00ED4D65"/>
    <w:rsid w:val="00ED5497"/>
    <w:rsid w:val="00ED56B2"/>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F77"/>
    <w:rsid w:val="00F03696"/>
    <w:rsid w:val="00F03FA4"/>
    <w:rsid w:val="00F04303"/>
    <w:rsid w:val="00F048C4"/>
    <w:rsid w:val="00F049D9"/>
    <w:rsid w:val="00F051EE"/>
    <w:rsid w:val="00F0738B"/>
    <w:rsid w:val="00F100A9"/>
    <w:rsid w:val="00F1029A"/>
    <w:rsid w:val="00F1036D"/>
    <w:rsid w:val="00F103AC"/>
    <w:rsid w:val="00F1126A"/>
    <w:rsid w:val="00F114BB"/>
    <w:rsid w:val="00F1185C"/>
    <w:rsid w:val="00F12B31"/>
    <w:rsid w:val="00F13226"/>
    <w:rsid w:val="00F134E4"/>
    <w:rsid w:val="00F15AE1"/>
    <w:rsid w:val="00F1775E"/>
    <w:rsid w:val="00F21C06"/>
    <w:rsid w:val="00F22DD1"/>
    <w:rsid w:val="00F23449"/>
    <w:rsid w:val="00F2351B"/>
    <w:rsid w:val="00F2398B"/>
    <w:rsid w:val="00F23E64"/>
    <w:rsid w:val="00F2571B"/>
    <w:rsid w:val="00F2598D"/>
    <w:rsid w:val="00F25AE1"/>
    <w:rsid w:val="00F25F74"/>
    <w:rsid w:val="00F278CE"/>
    <w:rsid w:val="00F30287"/>
    <w:rsid w:val="00F3300B"/>
    <w:rsid w:val="00F335BB"/>
    <w:rsid w:val="00F33B36"/>
    <w:rsid w:val="00F33C88"/>
    <w:rsid w:val="00F34185"/>
    <w:rsid w:val="00F3538D"/>
    <w:rsid w:val="00F3563D"/>
    <w:rsid w:val="00F359C4"/>
    <w:rsid w:val="00F35B3C"/>
    <w:rsid w:val="00F36AE0"/>
    <w:rsid w:val="00F37CC0"/>
    <w:rsid w:val="00F41F1D"/>
    <w:rsid w:val="00F433FB"/>
    <w:rsid w:val="00F44117"/>
    <w:rsid w:val="00F4411C"/>
    <w:rsid w:val="00F45F7E"/>
    <w:rsid w:val="00F470BB"/>
    <w:rsid w:val="00F47BD6"/>
    <w:rsid w:val="00F50621"/>
    <w:rsid w:val="00F50B74"/>
    <w:rsid w:val="00F51CCC"/>
    <w:rsid w:val="00F530E3"/>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4770"/>
    <w:rsid w:val="00F65914"/>
    <w:rsid w:val="00F7096A"/>
    <w:rsid w:val="00F70ED9"/>
    <w:rsid w:val="00F71143"/>
    <w:rsid w:val="00F71475"/>
    <w:rsid w:val="00F73CA7"/>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1C65"/>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2E77"/>
    <w:rsid w:val="00FB33DA"/>
    <w:rsid w:val="00FB449A"/>
    <w:rsid w:val="00FB5195"/>
    <w:rsid w:val="00FB5865"/>
    <w:rsid w:val="00FC0953"/>
    <w:rsid w:val="00FC1224"/>
    <w:rsid w:val="00FC141C"/>
    <w:rsid w:val="00FC177A"/>
    <w:rsid w:val="00FC2C34"/>
    <w:rsid w:val="00FC30DB"/>
    <w:rsid w:val="00FC4378"/>
    <w:rsid w:val="00FC45ED"/>
    <w:rsid w:val="00FC4B7E"/>
    <w:rsid w:val="00FC4F00"/>
    <w:rsid w:val="00FC5D27"/>
    <w:rsid w:val="00FC6988"/>
    <w:rsid w:val="00FD0F41"/>
    <w:rsid w:val="00FD1214"/>
    <w:rsid w:val="00FD1449"/>
    <w:rsid w:val="00FD2ABD"/>
    <w:rsid w:val="00FD46DB"/>
    <w:rsid w:val="00FD6D75"/>
    <w:rsid w:val="00FD705C"/>
    <w:rsid w:val="00FD725C"/>
    <w:rsid w:val="00FE17D3"/>
    <w:rsid w:val="00FE186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34FF00CF-7DA8-45CA-A8E1-C4100E05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DD8"/>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character" w:customStyle="1" w:styleId="B3Char">
    <w:name w:val="B3 Char"/>
    <w:rsid w:val="00497F86"/>
    <w:rPr>
      <w:lang w:val="en-GB"/>
    </w:rPr>
  </w:style>
  <w:style w:type="character" w:customStyle="1" w:styleId="B1Char">
    <w:name w:val="B1 Char"/>
    <w:locked/>
    <w:rsid w:val="00191E46"/>
    <w:rPr>
      <w:lang w:eastAsia="ja-JP"/>
    </w:rPr>
  </w:style>
  <w:style w:type="paragraph" w:customStyle="1" w:styleId="N1">
    <w:name w:val="N1"/>
    <w:basedOn w:val="Normal"/>
    <w:link w:val="N1Char"/>
    <w:qFormat/>
    <w:rsid w:val="008954E8"/>
    <w:pPr>
      <w:spacing w:after="0" w:line="240" w:lineRule="auto"/>
      <w:ind w:left="634"/>
    </w:pPr>
    <w:rPr>
      <w:rFonts w:cstheme="minorHAnsi"/>
      <w:lang w:val="en-US" w:eastAsia="ko-KR" w:bidi="hi-IN"/>
    </w:rPr>
  </w:style>
  <w:style w:type="character" w:customStyle="1" w:styleId="N1Char">
    <w:name w:val="N1 Char"/>
    <w:basedOn w:val="DefaultParagraphFont"/>
    <w:link w:val="N1"/>
    <w:rsid w:val="008954E8"/>
    <w:rPr>
      <w:rFonts w:eastAsiaTheme="minorEastAsia" w:cstheme="minorHAnsi"/>
      <w:lang w:val="en-US" w:eastAsia="ko-KR" w:bidi="hi-IN"/>
    </w:rPr>
  </w:style>
  <w:style w:type="character" w:customStyle="1" w:styleId="ListParagraphChar">
    <w:name w:val="List Paragraph Char"/>
    <w:aliases w:val="- Bullets Char"/>
    <w:link w:val="ListParagraph"/>
    <w:uiPriority w:val="34"/>
    <w:qFormat/>
    <w:rsid w:val="00D14D4E"/>
  </w:style>
  <w:style w:type="table" w:styleId="TableGrid">
    <w:name w:val="Table Grid"/>
    <w:basedOn w:val="TableNormal"/>
    <w:uiPriority w:val="39"/>
    <w:rsid w:val="00D1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0876085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02486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60353349">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567836831">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0268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389300EC-2E63-4146-B0C9-F371EB3D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cp:lastModifiedBy>
  <cp:revision>12</cp:revision>
  <dcterms:created xsi:type="dcterms:W3CDTF">2018-02-13T01:33:00Z</dcterms:created>
  <dcterms:modified xsi:type="dcterms:W3CDTF">2018-02-16T03:20:00Z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42bfa58c-98aa-4993-a7f2-a71c8fb566e7</vt:lpwstr>
  </property>
  <property fmtid="{D5CDD505-2E9C-101B-9397-08002B2CF9AE}" pid="3" name="CTP_BU">
    <vt:lpwstr>NEXT GEN AND STANDARDS GROUP</vt:lpwstr>
  </property>
  <property fmtid="{D5CDD505-2E9C-101B-9397-08002B2CF9AE}" pid="4" name="CTP_TimeStamp">
    <vt:lpwstr>2018-02-16 02:49:52Z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